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DE5E" w14:textId="6B576955" w:rsidR="00EE6D7F" w:rsidRDefault="00A91933" w:rsidP="00EE6D7F">
      <w:pPr>
        <w:pStyle w:val="Overskrift5"/>
        <w:rPr>
          <w:rFonts w:ascii="Rubik" w:hAnsi="Rubik" w:cs="Rubik"/>
          <w:sz w:val="44"/>
          <w:szCs w:val="44"/>
        </w:rPr>
      </w:pPr>
      <w:r>
        <w:rPr>
          <w:rFonts w:ascii="Rubik" w:hAnsi="Rubik" w:cs="Rubik"/>
          <w:noProof/>
          <w:sz w:val="44"/>
          <w:szCs w:val="44"/>
        </w:rPr>
        <w:drawing>
          <wp:inline distT="0" distB="0" distL="0" distR="0" wp14:anchorId="04A45A65" wp14:editId="66532613">
            <wp:extent cx="1057655" cy="1076210"/>
            <wp:effectExtent l="0" t="0" r="0" b="0"/>
            <wp:docPr id="17732380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38078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55" cy="10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458" w:rsidRPr="00A51142">
        <w:rPr>
          <w:rFonts w:ascii="Rubik Medium" w:hAnsi="Rubik Medium" w:cs="Rubik Medium"/>
          <w:color w:val="31A6B3"/>
          <w:sz w:val="56"/>
          <w:szCs w:val="56"/>
        </w:rPr>
        <w:t>2026</w:t>
      </w:r>
    </w:p>
    <w:p w14:paraId="62B87860" w14:textId="77777777" w:rsidR="00327A4A" w:rsidRPr="00327A4A" w:rsidRDefault="00327A4A" w:rsidP="00327A4A"/>
    <w:p w14:paraId="24278C99" w14:textId="7536F3C8" w:rsidR="008D285B" w:rsidRPr="00A51142" w:rsidRDefault="008D285B" w:rsidP="00E456DB">
      <w:pPr>
        <w:rPr>
          <w:rFonts w:ascii="Rubik Medium" w:hAnsi="Rubik Medium" w:cs="Rubik Medium"/>
          <w:color w:val="31A6B3"/>
          <w:sz w:val="56"/>
          <w:szCs w:val="56"/>
        </w:rPr>
      </w:pPr>
      <w:r w:rsidRPr="00A51142">
        <w:rPr>
          <w:rFonts w:ascii="Rubik Medium" w:hAnsi="Rubik Medium" w:cs="Rubik Medium"/>
          <w:color w:val="31A6B3"/>
          <w:sz w:val="56"/>
          <w:szCs w:val="56"/>
        </w:rPr>
        <w:t>Mød en n</w:t>
      </w:r>
      <w:r w:rsidR="00B46F77" w:rsidRPr="00A51142">
        <w:rPr>
          <w:rFonts w:ascii="Rubik Medium" w:hAnsi="Rubik Medium" w:cs="Rubik Medium"/>
          <w:color w:val="31A6B3"/>
          <w:sz w:val="56"/>
          <w:szCs w:val="56"/>
        </w:rPr>
        <w:t>y kollega</w:t>
      </w:r>
      <w:r w:rsidR="009608ED" w:rsidRPr="00A51142">
        <w:rPr>
          <w:rFonts w:ascii="Rubik Medium" w:hAnsi="Rubik Medium" w:cs="Rubik Medium"/>
          <w:color w:val="31A6B3"/>
          <w:sz w:val="56"/>
          <w:szCs w:val="56"/>
        </w:rPr>
        <w:t xml:space="preserve"> med erfaring</w:t>
      </w:r>
    </w:p>
    <w:p w14:paraId="51263544" w14:textId="5587F377" w:rsidR="005879F2" w:rsidRPr="00A76E1C" w:rsidRDefault="00D57E1F" w:rsidP="00CF6112">
      <w:pPr>
        <w:pStyle w:val="Overskrift1"/>
        <w:spacing w:before="240" w:after="0" w:line="259" w:lineRule="auto"/>
      </w:pPr>
      <w:r w:rsidRPr="002246C1">
        <w:rPr>
          <w:rFonts w:cs="Rubik Light"/>
          <w:color w:val="31A6B3"/>
          <w:sz w:val="32"/>
          <w:szCs w:val="32"/>
        </w:rPr>
        <w:t>Samtale mellem TR og ny kollega</w:t>
      </w:r>
      <w:r w:rsidR="00EE6D7F" w:rsidRPr="002246C1">
        <w:rPr>
          <w:rFonts w:cs="Rubik Light"/>
          <w:color w:val="31A6B3"/>
          <w:sz w:val="32"/>
          <w:szCs w:val="32"/>
        </w:rPr>
        <w:t xml:space="preserve"> med erfaring fra anden skole/</w:t>
      </w:r>
      <w:r w:rsidR="00EE6D7F" w:rsidRPr="002246C1">
        <w:rPr>
          <w:rFonts w:cs="Rubik Light"/>
          <w:color w:val="31A6B3"/>
          <w:sz w:val="32"/>
          <w:szCs w:val="32"/>
          <w:lang w:eastAsia="en-US"/>
        </w:rPr>
        <w:t>arbejdsplads</w:t>
      </w:r>
      <w:r w:rsidR="00F7442D">
        <w:pict w14:anchorId="1B2E0FF0">
          <v:rect id="_x0000_i1025" style="width:0;height:1.5pt" o:hralign="center" o:hrstd="t" o:hr="t" fillcolor="#a0a0a0" stroked="f"/>
        </w:pict>
      </w:r>
    </w:p>
    <w:p w14:paraId="169E5203" w14:textId="77777777" w:rsidR="00876EC2" w:rsidRPr="002246C1" w:rsidRDefault="00B46F77" w:rsidP="00486C07">
      <w:pPr>
        <w:pStyle w:val="Overskrift1"/>
        <w:spacing w:before="240" w:after="0" w:line="259" w:lineRule="auto"/>
        <w:rPr>
          <w:rFonts w:cs="Rubik Light"/>
          <w:iCs/>
          <w:color w:val="31A6B3"/>
          <w:sz w:val="28"/>
          <w:szCs w:val="28"/>
        </w:rPr>
      </w:pPr>
      <w:r w:rsidRPr="002246C1">
        <w:rPr>
          <w:rFonts w:cs="Rubik Light"/>
          <w:iCs/>
          <w:color w:val="31A6B3"/>
          <w:sz w:val="28"/>
          <w:szCs w:val="28"/>
        </w:rPr>
        <w:t>Når du modtager en ny kollega</w:t>
      </w:r>
      <w:r w:rsidR="00315D6D" w:rsidRPr="002246C1">
        <w:rPr>
          <w:rFonts w:cs="Rubik Light"/>
          <w:iCs/>
          <w:color w:val="31A6B3"/>
          <w:sz w:val="28"/>
          <w:szCs w:val="28"/>
        </w:rPr>
        <w:t xml:space="preserve">, som har erfaring fra en anden arbejdsplads, er der en række </w:t>
      </w:r>
      <w:r w:rsidR="00315D6D" w:rsidRPr="007A0F1B">
        <w:rPr>
          <w:rFonts w:cs="Rubik Light"/>
          <w:iCs/>
          <w:color w:val="31A6B3"/>
          <w:sz w:val="28"/>
          <w:szCs w:val="28"/>
        </w:rPr>
        <w:t>forhold</w:t>
      </w:r>
      <w:r w:rsidR="00315D6D" w:rsidRPr="002246C1">
        <w:rPr>
          <w:rFonts w:cs="Rubik Light"/>
          <w:iCs/>
          <w:color w:val="31A6B3"/>
          <w:sz w:val="28"/>
          <w:szCs w:val="28"/>
        </w:rPr>
        <w:t xml:space="preserve">, </w:t>
      </w:r>
      <w:r w:rsidR="00C24CAF" w:rsidRPr="002246C1">
        <w:rPr>
          <w:rFonts w:cs="Rubik Light"/>
          <w:iCs/>
          <w:color w:val="31A6B3"/>
          <w:sz w:val="28"/>
          <w:szCs w:val="28"/>
        </w:rPr>
        <w:t xml:space="preserve">I </w:t>
      </w:r>
      <w:r w:rsidR="00315D6D" w:rsidRPr="002246C1">
        <w:rPr>
          <w:rFonts w:cs="Rubik Light"/>
          <w:iCs/>
          <w:color w:val="31A6B3"/>
          <w:sz w:val="28"/>
          <w:szCs w:val="28"/>
        </w:rPr>
        <w:t>med fordel kan gennemgå sammen.</w:t>
      </w:r>
    </w:p>
    <w:p w14:paraId="1758B5E1" w14:textId="6BBCB282" w:rsidR="006B6D48" w:rsidRPr="002246C1" w:rsidRDefault="004678F2" w:rsidP="00F72662">
      <w:pPr>
        <w:pStyle w:val="Overskrift2"/>
        <w:rPr>
          <w:rFonts w:cs="Rubik Light"/>
          <w:iCs/>
          <w:color w:val="31A6B3"/>
          <w:sz w:val="28"/>
          <w:szCs w:val="28"/>
        </w:rPr>
      </w:pPr>
      <w:r w:rsidRPr="002246C1">
        <w:rPr>
          <w:rFonts w:cs="Rubik Light"/>
          <w:iCs/>
          <w:color w:val="31A6B3"/>
          <w:sz w:val="28"/>
          <w:szCs w:val="28"/>
        </w:rPr>
        <w:t>Sidst</w:t>
      </w:r>
      <w:r w:rsidR="00315D6D" w:rsidRPr="002246C1">
        <w:rPr>
          <w:rFonts w:cs="Rubik Light"/>
          <w:iCs/>
          <w:color w:val="31A6B3"/>
          <w:sz w:val="28"/>
          <w:szCs w:val="28"/>
        </w:rPr>
        <w:t xml:space="preserve"> i denne vejledning</w:t>
      </w:r>
      <w:r w:rsidR="00F72662" w:rsidRPr="002246C1">
        <w:rPr>
          <w:rFonts w:cs="Rubik Light"/>
          <w:iCs/>
          <w:color w:val="31A6B3"/>
          <w:sz w:val="28"/>
          <w:szCs w:val="28"/>
        </w:rPr>
        <w:t xml:space="preserve"> finde</w:t>
      </w:r>
      <w:r w:rsidR="00E42D5E" w:rsidRPr="002246C1">
        <w:rPr>
          <w:rFonts w:cs="Rubik Light"/>
          <w:iCs/>
          <w:color w:val="31A6B3"/>
          <w:sz w:val="28"/>
          <w:szCs w:val="28"/>
        </w:rPr>
        <w:t>r</w:t>
      </w:r>
      <w:r w:rsidR="00F72662" w:rsidRPr="002246C1">
        <w:rPr>
          <w:rFonts w:cs="Rubik Light"/>
          <w:iCs/>
          <w:color w:val="31A6B3"/>
          <w:sz w:val="28"/>
          <w:szCs w:val="28"/>
        </w:rPr>
        <w:t xml:space="preserve"> </w:t>
      </w:r>
      <w:r w:rsidR="00E42D5E" w:rsidRPr="002246C1">
        <w:rPr>
          <w:rFonts w:cs="Rubik Light"/>
          <w:iCs/>
          <w:color w:val="31A6B3"/>
          <w:sz w:val="28"/>
          <w:szCs w:val="28"/>
        </w:rPr>
        <w:t>du</w:t>
      </w:r>
      <w:r w:rsidR="00BB2180" w:rsidRPr="002246C1">
        <w:rPr>
          <w:rFonts w:cs="Rubik Light"/>
          <w:iCs/>
          <w:color w:val="31A6B3"/>
          <w:sz w:val="28"/>
          <w:szCs w:val="28"/>
        </w:rPr>
        <w:t xml:space="preserve"> </w:t>
      </w:r>
      <w:r w:rsidR="00F72662" w:rsidRPr="002246C1">
        <w:rPr>
          <w:rFonts w:cs="Rubik Light"/>
          <w:iCs/>
          <w:color w:val="31A6B3"/>
          <w:sz w:val="28"/>
          <w:szCs w:val="28"/>
        </w:rPr>
        <w:t xml:space="preserve">et skema, du kan bruge som inspiration til </w:t>
      </w:r>
      <w:r w:rsidR="00E42D5E" w:rsidRPr="002246C1">
        <w:rPr>
          <w:rFonts w:cs="Rubik Light"/>
          <w:iCs/>
          <w:color w:val="31A6B3"/>
          <w:sz w:val="28"/>
          <w:szCs w:val="28"/>
        </w:rPr>
        <w:t>introduktions</w:t>
      </w:r>
      <w:r w:rsidR="00F72662" w:rsidRPr="002246C1">
        <w:rPr>
          <w:rFonts w:cs="Rubik Light"/>
          <w:iCs/>
          <w:color w:val="31A6B3"/>
          <w:sz w:val="28"/>
          <w:szCs w:val="28"/>
        </w:rPr>
        <w:t>samtalen</w:t>
      </w:r>
      <w:r w:rsidR="005879F2" w:rsidRPr="002246C1">
        <w:rPr>
          <w:rFonts w:cs="Rubik Light"/>
          <w:iCs/>
          <w:color w:val="31A6B3"/>
          <w:sz w:val="28"/>
          <w:szCs w:val="28"/>
        </w:rPr>
        <w:t>.</w:t>
      </w:r>
    </w:p>
    <w:p w14:paraId="2F1487F8" w14:textId="77777777" w:rsidR="00317B26" w:rsidRDefault="00317B26" w:rsidP="001B4021">
      <w:pPr>
        <w:rPr>
          <w:rFonts w:cs="Rubik"/>
          <w:bCs/>
          <w:szCs w:val="28"/>
        </w:rPr>
      </w:pPr>
    </w:p>
    <w:p w14:paraId="31673779" w14:textId="6E1B87A4" w:rsidR="00ED727C" w:rsidRPr="002518EB" w:rsidRDefault="001B4021" w:rsidP="001B4021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Formålet med at gennemgå oplysningerne er at sikre, at den nye kollega får den rigtige løn,</w:t>
      </w:r>
      <w:r w:rsidR="0045211C">
        <w:rPr>
          <w:rFonts w:cs="Rubik"/>
          <w:bCs/>
          <w:sz w:val="22"/>
        </w:rPr>
        <w:t xml:space="preserve"> kender til </w:t>
      </w:r>
      <w:r w:rsidRPr="002518EB">
        <w:rPr>
          <w:rFonts w:cs="Rubik"/>
          <w:bCs/>
          <w:sz w:val="22"/>
        </w:rPr>
        <w:t>ferierettigheder osv.</w:t>
      </w:r>
    </w:p>
    <w:p w14:paraId="10F5C773" w14:textId="411912EC" w:rsidR="001B4021" w:rsidRPr="002518EB" w:rsidRDefault="001B4021" w:rsidP="001B4021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Samtidig er skemaets punkter et afsæt til få talt om en række vigtige forhold, når man er nyansat.</w:t>
      </w:r>
    </w:p>
    <w:p w14:paraId="661DB5B9" w14:textId="77777777" w:rsidR="00CE5108" w:rsidRDefault="5DA97F7B" w:rsidP="20EFBE3C">
      <w:pPr>
        <w:rPr>
          <w:rFonts w:cs="Rubik"/>
          <w:bCs/>
          <w:sz w:val="22"/>
        </w:rPr>
      </w:pPr>
      <w:r w:rsidRPr="00050FB7">
        <w:rPr>
          <w:rFonts w:cs="Rubik"/>
          <w:bCs/>
          <w:sz w:val="22"/>
        </w:rPr>
        <w:t>Skulle den nye kollega ikke være medlem af foreningen i forvejen, er mødet en god anledning til</w:t>
      </w:r>
      <w:r w:rsidR="66A8BB46" w:rsidRPr="00050FB7">
        <w:rPr>
          <w:rFonts w:cs="Rubik"/>
          <w:bCs/>
          <w:sz w:val="22"/>
        </w:rPr>
        <w:t xml:space="preserve"> at opfordre til medlemskab</w:t>
      </w:r>
      <w:r w:rsidR="3A18C6ED" w:rsidRPr="00050FB7">
        <w:rPr>
          <w:rFonts w:cs="Rubik"/>
          <w:bCs/>
          <w:sz w:val="22"/>
        </w:rPr>
        <w:t xml:space="preserve"> og til at invitere kollegaen til f.eks. at engagere sig i </w:t>
      </w:r>
      <w:r w:rsidR="00CE5108">
        <w:rPr>
          <w:rFonts w:cs="Rubik"/>
          <w:bCs/>
          <w:sz w:val="22"/>
        </w:rPr>
        <w:t>f</w:t>
      </w:r>
      <w:r w:rsidR="3A18C6ED" w:rsidRPr="00050FB7">
        <w:rPr>
          <w:rFonts w:cs="Rubik"/>
          <w:bCs/>
          <w:sz w:val="22"/>
        </w:rPr>
        <w:t xml:space="preserve">aglig </w:t>
      </w:r>
      <w:r w:rsidR="00CE5108">
        <w:rPr>
          <w:rFonts w:cs="Rubik"/>
          <w:bCs/>
          <w:sz w:val="22"/>
        </w:rPr>
        <w:t>k</w:t>
      </w:r>
      <w:r w:rsidR="3A18C6ED" w:rsidRPr="00050FB7">
        <w:rPr>
          <w:rFonts w:cs="Rubik"/>
          <w:bCs/>
          <w:sz w:val="22"/>
        </w:rPr>
        <w:t>lub</w:t>
      </w:r>
      <w:r w:rsidR="66A8BB46" w:rsidRPr="00050FB7">
        <w:rPr>
          <w:rFonts w:cs="Rubik"/>
          <w:bCs/>
          <w:sz w:val="22"/>
        </w:rPr>
        <w:t>.</w:t>
      </w:r>
      <w:r w:rsidR="3774A3D8" w:rsidRPr="00050FB7">
        <w:rPr>
          <w:rFonts w:cs="Rubik"/>
          <w:bCs/>
          <w:sz w:val="22"/>
        </w:rPr>
        <w:t xml:space="preserve"> </w:t>
      </w:r>
      <w:r w:rsidR="15A149E0" w:rsidRPr="00050FB7">
        <w:rPr>
          <w:rFonts w:cs="Rubik"/>
          <w:bCs/>
          <w:sz w:val="22"/>
        </w:rPr>
        <w:t>Hvis du møder modstand mod medlemskab, så spørg nysgerrigt ind til årsagerne.</w:t>
      </w:r>
    </w:p>
    <w:p w14:paraId="2808C1B1" w14:textId="0F43F9EA" w:rsidR="001B4021" w:rsidRPr="00050FB7" w:rsidRDefault="00A8675E" w:rsidP="20EFBE3C">
      <w:pPr>
        <w:rPr>
          <w:rFonts w:cs="Rubik"/>
          <w:bCs/>
          <w:sz w:val="22"/>
        </w:rPr>
      </w:pPr>
      <w:r w:rsidRPr="00050FB7">
        <w:rPr>
          <w:rFonts w:cs="Rubik"/>
          <w:bCs/>
          <w:sz w:val="22"/>
        </w:rPr>
        <w:t xml:space="preserve">I kan evt. indmelde kollegaen sammen ved at bruge følgende QR-kode. Herefter kan du udlevere velkomstmateriale, nøglesnor og </w:t>
      </w:r>
      <w:r w:rsidR="006E24E4">
        <w:rPr>
          <w:rFonts w:cs="Rubik"/>
          <w:bCs/>
          <w:sz w:val="22"/>
        </w:rPr>
        <w:t xml:space="preserve">evt. </w:t>
      </w:r>
      <w:r w:rsidRPr="00050FB7">
        <w:rPr>
          <w:rFonts w:cs="Rubik"/>
          <w:bCs/>
          <w:sz w:val="22"/>
        </w:rPr>
        <w:t>håndbog</w:t>
      </w:r>
      <w:r w:rsidR="006E24E4">
        <w:rPr>
          <w:rFonts w:cs="Rubik"/>
          <w:bCs/>
          <w:sz w:val="22"/>
        </w:rPr>
        <w:t>en ’Dit Lærerliv’, hvis kollegaen er relativt nyuddannet og ikke har modtaget bogen før</w:t>
      </w:r>
      <w:r w:rsidRPr="00050FB7">
        <w:rPr>
          <w:rFonts w:cs="Rubik"/>
          <w:bCs/>
          <w:sz w:val="22"/>
        </w:rPr>
        <w:t>. Sørg samtidig for at lave en aftale om et opfølgende møde og invitér kollegaen til at engagere sig ved f.eks. at deltage i Faglig Klub.</w:t>
      </w:r>
      <w:r w:rsidR="001C665F">
        <w:rPr>
          <w:rFonts w:cs="Rubik"/>
          <w:bCs/>
          <w:sz w:val="22"/>
        </w:rPr>
        <w:t xml:space="preserve"> S</w:t>
      </w:r>
      <w:r w:rsidR="001C665F" w:rsidRPr="001C665F">
        <w:rPr>
          <w:rFonts w:cs="Rubik"/>
          <w:bCs/>
          <w:sz w:val="22"/>
        </w:rPr>
        <w:t>æt</w:t>
      </w:r>
      <w:r w:rsidR="001C665F">
        <w:rPr>
          <w:rFonts w:cs="Rubik"/>
          <w:bCs/>
          <w:sz w:val="22"/>
        </w:rPr>
        <w:t xml:space="preserve"> evt.</w:t>
      </w:r>
      <w:r w:rsidR="001C665F" w:rsidRPr="001C665F">
        <w:rPr>
          <w:rFonts w:cs="Rubik"/>
          <w:bCs/>
          <w:sz w:val="22"/>
        </w:rPr>
        <w:t xml:space="preserve"> et par ord på, hvad </w:t>
      </w:r>
      <w:r w:rsidR="001C665F">
        <w:rPr>
          <w:rFonts w:cs="Rubik"/>
          <w:bCs/>
          <w:sz w:val="22"/>
        </w:rPr>
        <w:t>f</w:t>
      </w:r>
      <w:r w:rsidR="001C665F" w:rsidRPr="001C665F">
        <w:rPr>
          <w:rFonts w:cs="Rubik"/>
          <w:bCs/>
          <w:sz w:val="22"/>
        </w:rPr>
        <w:t xml:space="preserve">aglig </w:t>
      </w:r>
      <w:r w:rsidR="001C665F">
        <w:rPr>
          <w:rFonts w:cs="Rubik"/>
          <w:bCs/>
          <w:sz w:val="22"/>
        </w:rPr>
        <w:t>k</w:t>
      </w:r>
      <w:r w:rsidR="001C665F" w:rsidRPr="001C665F">
        <w:rPr>
          <w:rFonts w:cs="Rubik"/>
          <w:bCs/>
          <w:sz w:val="22"/>
        </w:rPr>
        <w:t>lub er, og hvorfor kollegaens input er relevant.</w:t>
      </w:r>
    </w:p>
    <w:p w14:paraId="406BA1CD" w14:textId="7C2B015F" w:rsidR="00050FB7" w:rsidRPr="002518EB" w:rsidRDefault="00050FB7" w:rsidP="00050FB7">
      <w:pPr>
        <w:jc w:val="center"/>
      </w:pPr>
      <w:r w:rsidRPr="004D64F4">
        <w:rPr>
          <w:rFonts w:cs="Rubik Light"/>
          <w:noProof/>
        </w:rPr>
        <w:drawing>
          <wp:inline distT="0" distB="0" distL="0" distR="0" wp14:anchorId="18E099CB" wp14:editId="7B78B305">
            <wp:extent cx="1350062" cy="1354347"/>
            <wp:effectExtent l="0" t="0" r="2540" b="0"/>
            <wp:docPr id="1983366976" name="Billede 1" descr="Et billede, der indeholder mønster, kvadratisk, kunst, pix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66976" name="Billede 1" descr="Et billede, der indeholder mønster, kvadratisk, kunst, pixel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3282" cy="136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58221" w14:textId="5EF46311" w:rsidR="001B4021" w:rsidRPr="002518EB" w:rsidRDefault="15A149E0" w:rsidP="20EFBE3C">
      <w:pPr>
        <w:rPr>
          <w:rFonts w:eastAsia="Rubik Light" w:cs="Rubik Light"/>
          <w:color w:val="31A6B3"/>
          <w:sz w:val="25"/>
          <w:szCs w:val="25"/>
        </w:rPr>
      </w:pPr>
      <w:r w:rsidRPr="20EFBE3C">
        <w:rPr>
          <w:rFonts w:cs="Rubik"/>
          <w:sz w:val="22"/>
        </w:rPr>
        <w:t>Mødet</w:t>
      </w:r>
      <w:r w:rsidR="3774A3D8" w:rsidRPr="20EFBE3C">
        <w:rPr>
          <w:rFonts w:cs="Rubik"/>
          <w:sz w:val="22"/>
        </w:rPr>
        <w:t xml:space="preserve"> er også en anledning til at spørge ind til, hvordan den nye kollega er landet i jobbet og skabe fundamentet for en god relation.</w:t>
      </w:r>
      <w:r w:rsidR="3BE51024" w:rsidRPr="20EFBE3C">
        <w:rPr>
          <w:rFonts w:cs="Rubik"/>
          <w:sz w:val="22"/>
        </w:rPr>
        <w:t xml:space="preserve"> </w:t>
      </w:r>
      <w:r w:rsidR="3BE51024" w:rsidRPr="00CE5108">
        <w:rPr>
          <w:rFonts w:cs="Rubik"/>
          <w:sz w:val="22"/>
        </w:rPr>
        <w:t>Sørg for at lave en aftale om et opfølgende møde</w:t>
      </w:r>
      <w:r w:rsidR="4B2D16ED" w:rsidRPr="00CE5108">
        <w:rPr>
          <w:rFonts w:cs="Rubik"/>
          <w:sz w:val="22"/>
        </w:rPr>
        <w:t>.</w:t>
      </w:r>
    </w:p>
    <w:p w14:paraId="2FAFB6AB" w14:textId="1F2F62D2" w:rsidR="001B4021" w:rsidRPr="002518EB" w:rsidRDefault="001B4021" w:rsidP="001B4021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Vær opmærksom på, at mange af de informationer, du får om medlemmet, er personfølsomme/personhenførbare oplysninger.</w:t>
      </w:r>
      <w:r w:rsidR="00ED727C" w:rsidRPr="002518EB">
        <w:rPr>
          <w:rFonts w:cs="Rubik"/>
          <w:bCs/>
          <w:sz w:val="22"/>
        </w:rPr>
        <w:t xml:space="preserve"> </w:t>
      </w:r>
      <w:r w:rsidRPr="002518EB">
        <w:rPr>
          <w:rFonts w:cs="Rubik"/>
          <w:bCs/>
          <w:sz w:val="22"/>
        </w:rPr>
        <w:t xml:space="preserve">Foreningen anbefaler, at du ikke gemmer oplysningerne. Hvis du/I noterer noget – enten på skemaet eller et andet sted – bør det være </w:t>
      </w:r>
      <w:r w:rsidRPr="002518EB">
        <w:rPr>
          <w:rFonts w:cs="Rubik"/>
          <w:bCs/>
          <w:sz w:val="22"/>
        </w:rPr>
        <w:lastRenderedPageBreak/>
        <w:t>medlemmet, der beholder og opbevarer de relevante dokumenter. På den måde sikres det, at der ikke sker en dataudveksling af personfølsomme/personhenførbare oplysninger.</w:t>
      </w:r>
    </w:p>
    <w:p w14:paraId="1E4DF9E4" w14:textId="77777777" w:rsidR="001B4021" w:rsidRPr="002518EB" w:rsidRDefault="001B4021" w:rsidP="001B4021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Under de forskellige punkter bør du blandt andet være opmærksom på nedenstående forhold:</w:t>
      </w:r>
    </w:p>
    <w:p w14:paraId="13F8F10B" w14:textId="2DFB0459" w:rsidR="006A0269" w:rsidRPr="007A0F1B" w:rsidRDefault="006A0269" w:rsidP="00AB420C">
      <w:pPr>
        <w:pStyle w:val="Overskrift1"/>
        <w:rPr>
          <w:color w:val="31A6B3"/>
        </w:rPr>
      </w:pPr>
      <w:r w:rsidRPr="007A0F1B">
        <w:rPr>
          <w:color w:val="31A6B3"/>
        </w:rPr>
        <w:t>Ansættelse</w:t>
      </w:r>
    </w:p>
    <w:p w14:paraId="10DD7834" w14:textId="43432B41" w:rsidR="002C69E2" w:rsidRPr="00B141C1" w:rsidRDefault="002C69E2" w:rsidP="002C69E2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Ansættelsesbrev</w:t>
      </w:r>
    </w:p>
    <w:p w14:paraId="7C06B289" w14:textId="77777777" w:rsidR="002C69E2" w:rsidRPr="002518EB" w:rsidRDefault="002C69E2" w:rsidP="002C69E2">
      <w:pPr>
        <w:rPr>
          <w:sz w:val="22"/>
        </w:rPr>
      </w:pPr>
      <w:r w:rsidRPr="002518EB">
        <w:rPr>
          <w:sz w:val="22"/>
        </w:rPr>
        <w:t>Er det en prøveansættelse? Er der udleveret et ansættelsesbrev?</w:t>
      </w:r>
    </w:p>
    <w:p w14:paraId="158A4B8E" w14:textId="4893CA0D" w:rsidR="002C69E2" w:rsidRPr="00B141C1" w:rsidRDefault="002C69E2" w:rsidP="002C69E2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Dato</w:t>
      </w:r>
    </w:p>
    <w:p w14:paraId="6815D958" w14:textId="77777777" w:rsidR="002C69E2" w:rsidRPr="002518EB" w:rsidRDefault="002C69E2" w:rsidP="002C69E2">
      <w:pPr>
        <w:rPr>
          <w:sz w:val="22"/>
        </w:rPr>
      </w:pPr>
      <w:r w:rsidRPr="002518EB">
        <w:rPr>
          <w:sz w:val="22"/>
        </w:rPr>
        <w:t>Er det en tidsbegrænset ansættelse? Hvis ja, hvornår udløber ansættelsesforholdet?</w:t>
      </w:r>
    </w:p>
    <w:p w14:paraId="1170ABE5" w14:textId="293FE374" w:rsidR="002C69E2" w:rsidRPr="002518EB" w:rsidRDefault="002C69E2" w:rsidP="002C69E2">
      <w:pPr>
        <w:rPr>
          <w:sz w:val="22"/>
        </w:rPr>
      </w:pPr>
      <w:r w:rsidRPr="002518EB">
        <w:rPr>
          <w:sz w:val="22"/>
        </w:rPr>
        <w:t>Hvad er begrundelsen for den tidsbegrænsede ansættelse?</w:t>
      </w:r>
    </w:p>
    <w:p w14:paraId="4472A792" w14:textId="2943EB77" w:rsidR="002C69E2" w:rsidRPr="007A0F1B" w:rsidRDefault="002C69E2" w:rsidP="00AB420C">
      <w:pPr>
        <w:pStyle w:val="Overskrift1"/>
        <w:rPr>
          <w:color w:val="31A6B3"/>
        </w:rPr>
      </w:pPr>
      <w:hyperlink r:id="rId8" w:history="1">
        <w:r w:rsidRPr="007A0F1B">
          <w:rPr>
            <w:color w:val="31A6B3"/>
          </w:rPr>
          <w:t>Løn</w:t>
        </w:r>
      </w:hyperlink>
    </w:p>
    <w:p w14:paraId="2E0EEA42" w14:textId="10AA7801" w:rsidR="002C69E2" w:rsidRPr="00B141C1" w:rsidRDefault="002C69E2" w:rsidP="002C69E2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Lønseddel</w:t>
      </w:r>
    </w:p>
    <w:p w14:paraId="6A951BE7" w14:textId="271E3BB2" w:rsidR="002C69E2" w:rsidRPr="002518EB" w:rsidRDefault="002C69E2" w:rsidP="002C69E2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 xml:space="preserve">Lønanciennitet: Er indplaceringen korrekt? </w:t>
      </w:r>
      <w:r w:rsidR="00D729A5" w:rsidRPr="00D729A5">
        <w:rPr>
          <w:rFonts w:cs="Rubik"/>
          <w:bCs/>
          <w:sz w:val="22"/>
        </w:rPr>
        <w:t>Anciennitet som månedslønnet i folkeskolen før læreruddannelsen</w:t>
      </w:r>
      <w:r w:rsidRPr="002518EB">
        <w:rPr>
          <w:rFonts w:cs="Rubik"/>
          <w:bCs/>
          <w:sz w:val="22"/>
        </w:rPr>
        <w:t xml:space="preserve">? Er tidligere ansættelser medregnet?  </w:t>
      </w:r>
    </w:p>
    <w:p w14:paraId="7104D2BF" w14:textId="77777777" w:rsidR="002C69E2" w:rsidRPr="002518EB" w:rsidRDefault="002C69E2" w:rsidP="002C69E2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Tillæg i henhold til lokalaftaler?</w:t>
      </w:r>
    </w:p>
    <w:p w14:paraId="1F4AA7A4" w14:textId="21D53C1D" w:rsidR="002C69E2" w:rsidRPr="002518EB" w:rsidRDefault="002C69E2" w:rsidP="32E5E0F4">
      <w:pPr>
        <w:rPr>
          <w:rFonts w:cs="Rubik"/>
          <w:sz w:val="22"/>
        </w:rPr>
      </w:pPr>
      <w:r w:rsidRPr="002518EB">
        <w:rPr>
          <w:rFonts w:cs="Rubik"/>
          <w:sz w:val="22"/>
        </w:rPr>
        <w:t>Frit valgs-tillægget: Løn eller pension.</w:t>
      </w:r>
      <w:r w:rsidR="7A011F17" w:rsidRPr="002518EB">
        <w:rPr>
          <w:rFonts w:cs="Rubik"/>
          <w:sz w:val="22"/>
        </w:rPr>
        <w:t xml:space="preserve"> </w:t>
      </w:r>
    </w:p>
    <w:p w14:paraId="69FE0708" w14:textId="637C9694" w:rsidR="00456736" w:rsidRPr="007A0F1B" w:rsidRDefault="00456736" w:rsidP="009F3D05">
      <w:pPr>
        <w:pStyle w:val="Overskrift1"/>
        <w:rPr>
          <w:color w:val="31A6B3"/>
        </w:rPr>
      </w:pPr>
      <w:hyperlink r:id="rId9" w:history="1">
        <w:r w:rsidRPr="007A0F1B">
          <w:rPr>
            <w:rStyle w:val="Hyperlink"/>
            <w:color w:val="31A6B3"/>
            <w:u w:val="none"/>
          </w:rPr>
          <w:t>Kompetencefonde</w:t>
        </w:r>
      </w:hyperlink>
    </w:p>
    <w:p w14:paraId="26FAD707" w14:textId="0F0F1173" w:rsidR="00456736" w:rsidRPr="00B141C1" w:rsidRDefault="00B94E35" w:rsidP="00B94E35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Ansøgningsprocedurer</w:t>
      </w:r>
    </w:p>
    <w:p w14:paraId="1FEE2EAD" w14:textId="77777777" w:rsidR="00B94E35" w:rsidRPr="002518EB" w:rsidRDefault="00B94E35" w:rsidP="00B94E35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Der er forskellige ansøgningsprocedurer på hhv. det kommunale, det regionale og det statslige område.</w:t>
      </w:r>
    </w:p>
    <w:p w14:paraId="2B448E38" w14:textId="77777777" w:rsidR="00B94E35" w:rsidRPr="007A0F1B" w:rsidRDefault="00B94E35" w:rsidP="009F3D05">
      <w:pPr>
        <w:pStyle w:val="Overskrift1"/>
        <w:rPr>
          <w:color w:val="31A6B3"/>
        </w:rPr>
      </w:pPr>
      <w:hyperlink r:id="rId10" w:history="1">
        <w:r w:rsidRPr="007A0F1B">
          <w:rPr>
            <w:rStyle w:val="Hyperlink"/>
            <w:color w:val="31A6B3"/>
            <w:u w:val="none"/>
          </w:rPr>
          <w:t>Pension</w:t>
        </w:r>
      </w:hyperlink>
    </w:p>
    <w:p w14:paraId="2D8077DC" w14:textId="3482FDED" w:rsidR="00B94E35" w:rsidRPr="00B141C1" w:rsidRDefault="00B94E35" w:rsidP="00B94E35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Pensionsvilkår</w:t>
      </w:r>
    </w:p>
    <w:p w14:paraId="6B9525C6" w14:textId="77777777" w:rsidR="006F0CF3" w:rsidRDefault="00B94E35" w:rsidP="00B94E35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 xml:space="preserve">Har vedkommende i forvejen en pensionsordning i Lærernes Pension? Hvis ikke, bør du gøre opmærksom på LP's velkomstpakke. </w:t>
      </w:r>
    </w:p>
    <w:p w14:paraId="50D0333C" w14:textId="67657768" w:rsidR="002D4E51" w:rsidRDefault="0005063F" w:rsidP="00B94E35">
      <w:pPr>
        <w:rPr>
          <w:rFonts w:cs="Rubik"/>
          <w:bCs/>
          <w:sz w:val="22"/>
        </w:rPr>
      </w:pPr>
      <w:r>
        <w:rPr>
          <w:rFonts w:cs="Rubik"/>
          <w:bCs/>
          <w:sz w:val="22"/>
        </w:rPr>
        <w:t xml:space="preserve">Har </w:t>
      </w:r>
      <w:r w:rsidR="002D4E51" w:rsidRPr="002D4E51">
        <w:rPr>
          <w:rFonts w:cs="Rubik"/>
          <w:bCs/>
          <w:sz w:val="22"/>
        </w:rPr>
        <w:t xml:space="preserve">vedkommende </w:t>
      </w:r>
      <w:r>
        <w:rPr>
          <w:rFonts w:cs="Rubik"/>
          <w:bCs/>
          <w:sz w:val="22"/>
        </w:rPr>
        <w:t xml:space="preserve">har </w:t>
      </w:r>
      <w:r w:rsidR="002D4E51" w:rsidRPr="002D4E51">
        <w:rPr>
          <w:rFonts w:cs="Rubik"/>
          <w:bCs/>
          <w:sz w:val="22"/>
        </w:rPr>
        <w:t>en ret til at bevare sin optjening i en pensionskasse med ret til at optjene tjenestemandspension (§ 9, stk. 11 i 2024-overenskomsten)</w:t>
      </w:r>
      <w:r>
        <w:rPr>
          <w:rFonts w:cs="Rubik"/>
          <w:bCs/>
          <w:sz w:val="22"/>
        </w:rPr>
        <w:t xml:space="preserve">. Det </w:t>
      </w:r>
      <w:r w:rsidR="009034B7">
        <w:rPr>
          <w:rFonts w:cs="Rubik"/>
          <w:bCs/>
          <w:sz w:val="22"/>
        </w:rPr>
        <w:t>er relevant for ganske få</w:t>
      </w:r>
      <w:r w:rsidR="007A0F1B">
        <w:rPr>
          <w:rFonts w:cs="Rubik"/>
          <w:bCs/>
          <w:sz w:val="22"/>
        </w:rPr>
        <w:t xml:space="preserve"> kolleger</w:t>
      </w:r>
      <w:r>
        <w:rPr>
          <w:rFonts w:cs="Rubik"/>
          <w:bCs/>
          <w:sz w:val="22"/>
        </w:rPr>
        <w:t>, men for de</w:t>
      </w:r>
      <w:r w:rsidR="007A0F1B">
        <w:rPr>
          <w:rFonts w:cs="Rubik"/>
          <w:bCs/>
          <w:sz w:val="22"/>
        </w:rPr>
        <w:t>m</w:t>
      </w:r>
      <w:r>
        <w:rPr>
          <w:rFonts w:cs="Rubik"/>
          <w:bCs/>
          <w:sz w:val="22"/>
        </w:rPr>
        <w:t xml:space="preserve"> er det meget vigtigt. </w:t>
      </w:r>
    </w:p>
    <w:p w14:paraId="2B5ADD1F" w14:textId="77777777" w:rsidR="00B94E35" w:rsidRPr="007A0F1B" w:rsidRDefault="00B94E35" w:rsidP="009F3D05">
      <w:pPr>
        <w:pStyle w:val="Overskrift1"/>
        <w:rPr>
          <w:color w:val="31A6B3"/>
        </w:rPr>
      </w:pPr>
      <w:hyperlink r:id="rId11" w:history="1">
        <w:r w:rsidRPr="007A0F1B">
          <w:rPr>
            <w:rStyle w:val="Hyperlink"/>
            <w:color w:val="31A6B3"/>
            <w:u w:val="none"/>
          </w:rPr>
          <w:t>Ferieforhold</w:t>
        </w:r>
      </w:hyperlink>
    </w:p>
    <w:p w14:paraId="0A584DC4" w14:textId="77777777" w:rsidR="00E120C9" w:rsidRPr="00B141C1" w:rsidRDefault="00E120C9" w:rsidP="00E120C9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Feriens placering her</w:t>
      </w:r>
    </w:p>
    <w:p w14:paraId="5C2C1450" w14:textId="77777777" w:rsidR="00E120C9" w:rsidRPr="002518EB" w:rsidRDefault="00E120C9" w:rsidP="00E120C9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 xml:space="preserve">Tag en snak om, hvordan ferien er placeret her på skolen. </w:t>
      </w:r>
    </w:p>
    <w:p w14:paraId="77C08871" w14:textId="77777777" w:rsidR="00E120C9" w:rsidRPr="002518EB" w:rsidRDefault="00E120C9" w:rsidP="00E120C9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6. ferieuge/særlige feriedage: optjening samt valg mellem/ønske om afholdelse eller udbetaling.</w:t>
      </w:r>
    </w:p>
    <w:p w14:paraId="784287A6" w14:textId="0C67E366" w:rsidR="00B94E35" w:rsidRPr="00B141C1" w:rsidRDefault="00E120C9" w:rsidP="00E120C9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Feriens placering, hvor du kom fra</w:t>
      </w:r>
    </w:p>
    <w:p w14:paraId="057A0D28" w14:textId="77777777" w:rsidR="00E120C9" w:rsidRPr="002518EB" w:rsidRDefault="00E120C9" w:rsidP="00E120C9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 xml:space="preserve">Har man medbragt restferie i indeværende </w:t>
      </w:r>
      <w:proofErr w:type="spellStart"/>
      <w:r w:rsidRPr="002518EB">
        <w:rPr>
          <w:rFonts w:cs="Rubik"/>
          <w:bCs/>
          <w:sz w:val="22"/>
        </w:rPr>
        <w:t>ferieår</w:t>
      </w:r>
      <w:proofErr w:type="spellEnd"/>
      <w:r w:rsidRPr="002518EB">
        <w:rPr>
          <w:rFonts w:cs="Rubik"/>
          <w:bCs/>
          <w:sz w:val="22"/>
        </w:rPr>
        <w:t>? Hvis ja, spørg om der er taget hensyn til det i arbejdstidsplanlægningen. Tag en snak om det/de feriekort, som man modtager fra den tidligere arbejdsgiver.</w:t>
      </w:r>
    </w:p>
    <w:p w14:paraId="36575AF9" w14:textId="77777777" w:rsidR="00E120C9" w:rsidRPr="002518EB" w:rsidRDefault="00E120C9" w:rsidP="00E120C9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For lidt ferie? – Tal om muligheden for dagpenge ved kollektiv ferielukning.</w:t>
      </w:r>
    </w:p>
    <w:p w14:paraId="390279EA" w14:textId="77777777" w:rsidR="008D0BFF" w:rsidRPr="002518EB" w:rsidRDefault="00E120C9" w:rsidP="00E120C9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Fortæl om forskudsferie og om evt. løntræk. Husk, at den enkelte kan aftale forskudsferie som nyansat.</w:t>
      </w:r>
    </w:p>
    <w:p w14:paraId="660A021B" w14:textId="77777777" w:rsidR="008D0BFF" w:rsidRPr="002518EB" w:rsidRDefault="00E120C9" w:rsidP="00E120C9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lastRenderedPageBreak/>
        <w:t xml:space="preserve">Alle ansatte i hele det forudgående </w:t>
      </w:r>
      <w:proofErr w:type="spellStart"/>
      <w:r w:rsidRPr="002518EB">
        <w:rPr>
          <w:rFonts w:cs="Rubik"/>
          <w:bCs/>
          <w:sz w:val="22"/>
        </w:rPr>
        <w:t>ferieår</w:t>
      </w:r>
      <w:proofErr w:type="spellEnd"/>
      <w:r w:rsidRPr="002518EB">
        <w:rPr>
          <w:rFonts w:cs="Rubik"/>
          <w:bCs/>
          <w:sz w:val="22"/>
        </w:rPr>
        <w:t xml:space="preserve"> kan pålægges forskudsferie. Den nyansatte bør søge rådgivning i a-kassen om løntræk.</w:t>
      </w:r>
    </w:p>
    <w:p w14:paraId="3C1986D8" w14:textId="74AE83FA" w:rsidR="00E120C9" w:rsidRPr="002518EB" w:rsidRDefault="00E120C9" w:rsidP="00E120C9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>Der kan være kommuner, der ikke ønsker at aftale forskudsferie i prøveperioden.</w:t>
      </w:r>
    </w:p>
    <w:p w14:paraId="48D6867D" w14:textId="64CA419B" w:rsidR="00B94E35" w:rsidRPr="007A0F1B" w:rsidRDefault="00E120C9" w:rsidP="009F3D05">
      <w:pPr>
        <w:pStyle w:val="Overskrift1"/>
        <w:rPr>
          <w:color w:val="31A6B3"/>
        </w:rPr>
      </w:pPr>
      <w:r w:rsidRPr="007A0F1B">
        <w:rPr>
          <w:color w:val="31A6B3"/>
        </w:rPr>
        <w:t>Omsorgsdage</w:t>
      </w:r>
    </w:p>
    <w:p w14:paraId="04A95550" w14:textId="7406C126" w:rsidR="00B94E35" w:rsidRPr="00B141C1" w:rsidRDefault="00E120C9" w:rsidP="00317B26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Fraværsret</w:t>
      </w:r>
    </w:p>
    <w:p w14:paraId="5EC401D9" w14:textId="77777777" w:rsidR="00E120C9" w:rsidRPr="002518EB" w:rsidRDefault="00E120C9" w:rsidP="00E120C9">
      <w:pPr>
        <w:rPr>
          <w:sz w:val="22"/>
        </w:rPr>
      </w:pPr>
      <w:r w:rsidRPr="002518EB">
        <w:rPr>
          <w:sz w:val="22"/>
        </w:rPr>
        <w:t xml:space="preserve">Vær opmærksom på, om den ansatte har omsorgsdage til gode, som skal anvendes, inden kalenderåret udløber. </w:t>
      </w:r>
    </w:p>
    <w:p w14:paraId="2087CFAE" w14:textId="77777777" w:rsidR="00E120C9" w:rsidRPr="002518EB" w:rsidRDefault="00E120C9" w:rsidP="00E120C9">
      <w:pPr>
        <w:rPr>
          <w:sz w:val="22"/>
        </w:rPr>
      </w:pPr>
      <w:r w:rsidRPr="002518EB">
        <w:rPr>
          <w:sz w:val="22"/>
        </w:rPr>
        <w:t>Der er ret til 2 omsorgsdage pr. kalenderår pr. barn til og med det kalenderår, hvor barnet fylder 7 år. Hvis den ansatte f.eks. kommer fra en anden kommune og har brugt 1 omsorgsdag ift. sit barn, så er der en ret til at anvende 1 omsorgsdag i den nye ansættelse. Der kan ikke overføres omsorgsdage fra en statslig eller en regional ansættelse til en kommunal ansættelse eller omvendt.</w:t>
      </w:r>
    </w:p>
    <w:p w14:paraId="0FDB98D3" w14:textId="37B5156C" w:rsidR="00B211B8" w:rsidRPr="007A0F1B" w:rsidRDefault="00B71033" w:rsidP="009F3D05">
      <w:pPr>
        <w:pStyle w:val="Overskrift1"/>
        <w:rPr>
          <w:color w:val="31A6B3"/>
        </w:rPr>
      </w:pPr>
      <w:r w:rsidRPr="007A0F1B">
        <w:rPr>
          <w:color w:val="31A6B3"/>
        </w:rPr>
        <w:t>Organisationsforhold</w:t>
      </w:r>
    </w:p>
    <w:p w14:paraId="2B91C5F6" w14:textId="5582069D" w:rsidR="00B71033" w:rsidRPr="002518EB" w:rsidRDefault="00321DDB" w:rsidP="00321DDB">
      <w:pPr>
        <w:pStyle w:val="Overskrift2"/>
        <w:rPr>
          <w:sz w:val="22"/>
          <w:szCs w:val="22"/>
        </w:rPr>
      </w:pPr>
      <w:r w:rsidRPr="00B141C1">
        <w:rPr>
          <w:color w:val="31A6B3"/>
          <w:sz w:val="22"/>
          <w:szCs w:val="22"/>
        </w:rPr>
        <w:t>Foreningen</w:t>
      </w:r>
    </w:p>
    <w:p w14:paraId="09C8DC5A" w14:textId="7E564EDC" w:rsidR="00B211B8" w:rsidRPr="002518EB" w:rsidRDefault="00C03437" w:rsidP="00E120C9">
      <w:pPr>
        <w:rPr>
          <w:sz w:val="22"/>
        </w:rPr>
      </w:pPr>
      <w:r w:rsidRPr="002518EB">
        <w:rPr>
          <w:sz w:val="22"/>
        </w:rPr>
        <w:t xml:space="preserve">Snak evt. om TR, kredse og DLF centralt </w:t>
      </w:r>
      <w:r w:rsidR="00A52250" w:rsidRPr="002518EB">
        <w:rPr>
          <w:sz w:val="22"/>
        </w:rPr>
        <w:t>/</w:t>
      </w:r>
      <w:r w:rsidRPr="002518EB">
        <w:rPr>
          <w:sz w:val="22"/>
        </w:rPr>
        <w:t xml:space="preserve"> faglig klub, kredsgeneralforsamlinger og kongres, hvis medlemmet ikke kender organisationen.</w:t>
      </w:r>
    </w:p>
    <w:p w14:paraId="507C2AE1" w14:textId="68E5FA83" w:rsidR="00C03437" w:rsidRPr="00B141C1" w:rsidRDefault="00256413" w:rsidP="00256413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Kredsflytning</w:t>
      </w:r>
    </w:p>
    <w:p w14:paraId="6272554E" w14:textId="3EE914A2" w:rsidR="001C4F2D" w:rsidRPr="002518EB" w:rsidRDefault="001C4F2D" w:rsidP="001C4F2D">
      <w:pPr>
        <w:rPr>
          <w:sz w:val="22"/>
        </w:rPr>
      </w:pPr>
      <w:r w:rsidRPr="002518EB">
        <w:rPr>
          <w:sz w:val="22"/>
        </w:rPr>
        <w:t>Gør evt. opmærksom på, at kredsen afholder møde for nye medlemmer.</w:t>
      </w:r>
    </w:p>
    <w:p w14:paraId="2EEDE2A5" w14:textId="1262759E" w:rsidR="000C6D20" w:rsidRPr="00B141C1" w:rsidRDefault="000C6D20" w:rsidP="000C6D20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Kontingentbetaling</w:t>
      </w:r>
    </w:p>
    <w:p w14:paraId="280ED17B" w14:textId="77FF6098" w:rsidR="00D046E5" w:rsidRPr="002518EB" w:rsidRDefault="00D046E5" w:rsidP="00D046E5">
      <w:pPr>
        <w:rPr>
          <w:sz w:val="22"/>
        </w:rPr>
      </w:pPr>
      <w:r w:rsidRPr="002518EB">
        <w:rPr>
          <w:sz w:val="22"/>
        </w:rPr>
        <w:t>Orienter om betaling af kontingent</w:t>
      </w:r>
    </w:p>
    <w:p w14:paraId="2884467F" w14:textId="3FC948AB" w:rsidR="00D046E5" w:rsidRPr="007A0F1B" w:rsidRDefault="007B48D1" w:rsidP="009249CF">
      <w:pPr>
        <w:pStyle w:val="Overskrift1"/>
        <w:rPr>
          <w:color w:val="31A6B3"/>
        </w:rPr>
      </w:pPr>
      <w:hyperlink r:id="rId12" w:history="1">
        <w:r w:rsidRPr="007A0F1B">
          <w:rPr>
            <w:color w:val="31A6B3"/>
          </w:rPr>
          <w:t>Lærernes a-kasse laka.dk</w:t>
        </w:r>
      </w:hyperlink>
    </w:p>
    <w:p w14:paraId="1308C66D" w14:textId="613A00E5" w:rsidR="00615DD2" w:rsidRPr="00B141C1" w:rsidRDefault="009249CF" w:rsidP="009249CF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Indmeldelsestidspunkt</w:t>
      </w:r>
    </w:p>
    <w:p w14:paraId="20F4ED59" w14:textId="39901256" w:rsidR="007B48D1" w:rsidRPr="002518EB" w:rsidRDefault="00B31096" w:rsidP="00D046E5">
      <w:pPr>
        <w:rPr>
          <w:sz w:val="22"/>
        </w:rPr>
      </w:pPr>
      <w:r w:rsidRPr="002518EB">
        <w:rPr>
          <w:sz w:val="22"/>
        </w:rPr>
        <w:t>Gør opmærksom på karensbestemmelser og muligheden for supplerende dagpenge fra Lærernes a-kasse ved deltidsjob</w:t>
      </w:r>
    </w:p>
    <w:p w14:paraId="419AF0EA" w14:textId="3A4D8673" w:rsidR="00B31096" w:rsidRPr="007A0F1B" w:rsidRDefault="00A9576B" w:rsidP="009F3D05">
      <w:pPr>
        <w:pStyle w:val="Overskrift1"/>
        <w:rPr>
          <w:color w:val="31A6B3"/>
        </w:rPr>
      </w:pPr>
      <w:hyperlink r:id="rId13" w:history="1">
        <w:r w:rsidRPr="007A0F1B">
          <w:rPr>
            <w:color w:val="31A6B3"/>
          </w:rPr>
          <w:t>Arbejdstidsbestemmelser</w:t>
        </w:r>
      </w:hyperlink>
    </w:p>
    <w:p w14:paraId="6538F12B" w14:textId="14B8AF71" w:rsidR="00A06646" w:rsidRPr="00B141C1" w:rsidRDefault="00A06646" w:rsidP="00DE5EA6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A20/21 og evt. lokal aftale</w:t>
      </w:r>
    </w:p>
    <w:p w14:paraId="79E06179" w14:textId="77777777" w:rsidR="008D0BFF" w:rsidRPr="002518EB" w:rsidRDefault="00DE5EA6" w:rsidP="00DE5EA6">
      <w:pPr>
        <w:rPr>
          <w:sz w:val="22"/>
        </w:rPr>
      </w:pPr>
      <w:r w:rsidRPr="002518EB">
        <w:rPr>
          <w:sz w:val="22"/>
        </w:rPr>
        <w:t>Orientér om eventuel lokal aftale</w:t>
      </w:r>
      <w:r w:rsidR="009368BE" w:rsidRPr="002518EB">
        <w:rPr>
          <w:sz w:val="22"/>
        </w:rPr>
        <w:t>.</w:t>
      </w:r>
    </w:p>
    <w:p w14:paraId="442C2B1C" w14:textId="76D238F7" w:rsidR="00DE5EA6" w:rsidRPr="002518EB" w:rsidRDefault="00DE5EA6" w:rsidP="00DE5EA6">
      <w:pPr>
        <w:rPr>
          <w:sz w:val="22"/>
        </w:rPr>
      </w:pPr>
      <w:r w:rsidRPr="002518EB">
        <w:rPr>
          <w:sz w:val="22"/>
        </w:rPr>
        <w:t>Orientér om skoleplanen, arbejdstidens tilrettelæggelse, mødetider, principper mv.</w:t>
      </w:r>
    </w:p>
    <w:p w14:paraId="6D7E9787" w14:textId="77777777" w:rsidR="00DE5EA6" w:rsidRPr="002518EB" w:rsidRDefault="00DE5EA6" w:rsidP="00DE5EA6">
      <w:pPr>
        <w:rPr>
          <w:sz w:val="22"/>
        </w:rPr>
      </w:pPr>
      <w:r w:rsidRPr="002518EB">
        <w:rPr>
          <w:sz w:val="22"/>
        </w:rPr>
        <w:t>Gennemgå den pågældendes opgaveoversigt. Ønsker og forventninger vedr. opgave-/fagfordeling på skolen.</w:t>
      </w:r>
    </w:p>
    <w:p w14:paraId="2C880563" w14:textId="17A3F28D" w:rsidR="00DE5EA6" w:rsidRPr="002518EB" w:rsidRDefault="00457FA3" w:rsidP="00DE5EA6">
      <w:pPr>
        <w:rPr>
          <w:sz w:val="22"/>
        </w:rPr>
      </w:pPr>
      <w:r w:rsidRPr="002518EB">
        <w:rPr>
          <w:sz w:val="22"/>
        </w:rPr>
        <w:t>Orientér om s</w:t>
      </w:r>
      <w:r w:rsidR="00DE5EA6" w:rsidRPr="002518EB">
        <w:rPr>
          <w:sz w:val="22"/>
        </w:rPr>
        <w:t>kolens arbejdspladser.</w:t>
      </w:r>
    </w:p>
    <w:p w14:paraId="5A0BD690" w14:textId="79437DCE" w:rsidR="00DE5EA6" w:rsidRPr="002518EB" w:rsidRDefault="00DE5EA6" w:rsidP="00DE5EA6">
      <w:pPr>
        <w:rPr>
          <w:sz w:val="22"/>
        </w:rPr>
      </w:pPr>
      <w:r w:rsidRPr="002518EB">
        <w:rPr>
          <w:sz w:val="22"/>
        </w:rPr>
        <w:t>Overvej hvilke andre informationer, det er hensigtsmæssigt at give.</w:t>
      </w:r>
    </w:p>
    <w:p w14:paraId="366D3725" w14:textId="36C8F072" w:rsidR="004B153C" w:rsidRPr="007A0F1B" w:rsidRDefault="004B36DB" w:rsidP="009F3D05">
      <w:pPr>
        <w:pStyle w:val="Overskrift1"/>
        <w:rPr>
          <w:color w:val="31A6B3"/>
        </w:rPr>
      </w:pPr>
      <w:r w:rsidRPr="007A0F1B">
        <w:rPr>
          <w:color w:val="31A6B3"/>
        </w:rPr>
        <w:t>Senior</w:t>
      </w:r>
    </w:p>
    <w:p w14:paraId="573C1021" w14:textId="550904CE" w:rsidR="00CA48F7" w:rsidRPr="00B141C1" w:rsidRDefault="00CA48F7" w:rsidP="00E456DB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Fraværsret</w:t>
      </w:r>
    </w:p>
    <w:p w14:paraId="61078E58" w14:textId="77777777" w:rsidR="00E456DB" w:rsidRPr="002518EB" w:rsidRDefault="00E456DB" w:rsidP="00E456DB">
      <w:pPr>
        <w:rPr>
          <w:sz w:val="22"/>
        </w:rPr>
      </w:pPr>
      <w:r w:rsidRPr="002518EB">
        <w:rPr>
          <w:sz w:val="22"/>
        </w:rPr>
        <w:t xml:space="preserve">Evt. seniordage (bonus som udgangspunkt i region og stat) er afregnet ved fratrædelse i den kommune/region/statslige arbejdsplads vedkommende kommer fra, men der kan være adgang til seniordage i kommunen, hvis vedkommende er 60 år eller ældre (i regionen: er 61 år eller ældre). </w:t>
      </w:r>
    </w:p>
    <w:p w14:paraId="25FC845E" w14:textId="1F99DFB9" w:rsidR="00317B26" w:rsidRPr="00B141C1" w:rsidRDefault="00E456DB" w:rsidP="009F3D05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lastRenderedPageBreak/>
        <w:t>KL/r</w:t>
      </w:r>
      <w:r w:rsidR="009F3D05" w:rsidRPr="00B141C1">
        <w:rPr>
          <w:color w:val="31A6B3"/>
          <w:sz w:val="22"/>
          <w:szCs w:val="22"/>
        </w:rPr>
        <w:t>egion</w:t>
      </w:r>
      <w:r w:rsidRPr="00B141C1">
        <w:rPr>
          <w:color w:val="31A6B3"/>
          <w:sz w:val="22"/>
          <w:szCs w:val="22"/>
        </w:rPr>
        <w:t>:</w:t>
      </w:r>
    </w:p>
    <w:p w14:paraId="7F2097ED" w14:textId="636EBFCC" w:rsidR="00E456DB" w:rsidRPr="002518EB" w:rsidRDefault="00E456DB" w:rsidP="00317B26">
      <w:pPr>
        <w:rPr>
          <w:sz w:val="22"/>
        </w:rPr>
      </w:pPr>
      <w:r w:rsidRPr="002518EB">
        <w:rPr>
          <w:sz w:val="22"/>
        </w:rPr>
        <w:t>2 dage i det kalenderår vedkommende fylder 60 år (i regionen: 61 år).</w:t>
      </w:r>
      <w:r w:rsidRPr="002518EB">
        <w:rPr>
          <w:sz w:val="22"/>
        </w:rPr>
        <w:br/>
        <w:t>3 dage i det kalenderår vedkommende fylder 61 år (i regionen: 62 år).</w:t>
      </w:r>
      <w:r w:rsidRPr="002518EB">
        <w:rPr>
          <w:sz w:val="22"/>
        </w:rPr>
        <w:br/>
        <w:t>4 dage i det kalenderår vedkommende fylder 62 år (i regionen: 63 år).</w:t>
      </w:r>
    </w:p>
    <w:p w14:paraId="6006CE08" w14:textId="77777777" w:rsidR="00317B26" w:rsidRPr="00B141C1" w:rsidRDefault="00E456DB" w:rsidP="009F3D05">
      <w:pPr>
        <w:pStyle w:val="Overskrift2"/>
        <w:rPr>
          <w:color w:val="31A6B3"/>
          <w:sz w:val="22"/>
          <w:szCs w:val="22"/>
        </w:rPr>
      </w:pPr>
      <w:r w:rsidRPr="00B141C1">
        <w:rPr>
          <w:color w:val="31A6B3"/>
          <w:sz w:val="22"/>
          <w:szCs w:val="22"/>
        </w:rPr>
        <w:t>Stat:</w:t>
      </w:r>
    </w:p>
    <w:p w14:paraId="3F36615B" w14:textId="001AFA0D" w:rsidR="00E456DB" w:rsidRPr="002518EB" w:rsidRDefault="00E456DB" w:rsidP="00317B26">
      <w:pPr>
        <w:rPr>
          <w:sz w:val="22"/>
        </w:rPr>
      </w:pPr>
      <w:r w:rsidRPr="002518EB">
        <w:rPr>
          <w:sz w:val="22"/>
        </w:rPr>
        <w:t>Seniorbonus fra det kalenderår, hvor ansatte fylder 62 år. 0,8 % af den sædvanlige løn, som kan konverteres til 2 seniordage eller ekstra pensionsbidrag.</w:t>
      </w:r>
    </w:p>
    <w:p w14:paraId="2441C24B" w14:textId="77777777" w:rsidR="00E456DB" w:rsidRPr="002518EB" w:rsidRDefault="00E456DB" w:rsidP="00E456DB">
      <w:pPr>
        <w:rPr>
          <w:sz w:val="22"/>
        </w:rPr>
      </w:pPr>
      <w:r w:rsidRPr="002518EB">
        <w:rPr>
          <w:sz w:val="22"/>
        </w:rPr>
        <w:t xml:space="preserve">Skal der evt. kigges på en senioraftale sammen med kredsen eller en seniorsamtale med skolelederen/arbejdsgiver? </w:t>
      </w:r>
    </w:p>
    <w:p w14:paraId="0C2ECF46" w14:textId="4316A437" w:rsidR="000C6D20" w:rsidRPr="002518EB" w:rsidRDefault="00E456DB" w:rsidP="00E456DB">
      <w:pPr>
        <w:rPr>
          <w:sz w:val="22"/>
        </w:rPr>
      </w:pPr>
      <w:r w:rsidRPr="002518EB">
        <w:rPr>
          <w:sz w:val="22"/>
        </w:rPr>
        <w:t>Gør opmærksom på seniorers mulighed for nedsat arbejdstid i henhold til arbejdstidsaftalernes bestemmelse om ”Ansatte, der er fyldt 60 år” og ”Ret til nedsat arbejdstid fra 60 år.”</w:t>
      </w:r>
    </w:p>
    <w:p w14:paraId="075AF3DE" w14:textId="1D9A939F" w:rsidR="00317B26" w:rsidRPr="007A0F1B" w:rsidRDefault="00540A55" w:rsidP="009F3D05">
      <w:pPr>
        <w:pStyle w:val="Overskrift1"/>
        <w:rPr>
          <w:color w:val="31A6B3"/>
        </w:rPr>
      </w:pPr>
      <w:r w:rsidRPr="007A0F1B">
        <w:rPr>
          <w:color w:val="31A6B3"/>
        </w:rPr>
        <w:t>Andre forhold</w:t>
      </w:r>
    </w:p>
    <w:p w14:paraId="362ACEA9" w14:textId="7EA848AB" w:rsidR="00E456DB" w:rsidRPr="002518EB" w:rsidRDefault="00E456DB" w:rsidP="00E456DB">
      <w:pPr>
        <w:rPr>
          <w:sz w:val="22"/>
        </w:rPr>
      </w:pPr>
      <w:r w:rsidRPr="002518EB">
        <w:rPr>
          <w:sz w:val="22"/>
        </w:rPr>
        <w:t>Foruden de nævnte områder, bør man også være opmærksom på, at der kan være relevante sider i kommunens/skolens eller arbejdspladsens personalehåndbog, som kan have betydning for nye kollegaer; f.eks. regler for tjenestefrihed, rygepolitik, alkoholpolitik og lønpolitik.</w:t>
      </w:r>
    </w:p>
    <w:p w14:paraId="2E29FA1E" w14:textId="77777777" w:rsidR="00540A55" w:rsidRPr="007A0F1B" w:rsidRDefault="00540A55" w:rsidP="009F3D05">
      <w:pPr>
        <w:pStyle w:val="Overskrift1"/>
        <w:rPr>
          <w:color w:val="31A6B3"/>
        </w:rPr>
      </w:pPr>
      <w:r w:rsidRPr="007A0F1B">
        <w:rPr>
          <w:color w:val="31A6B3"/>
        </w:rPr>
        <w:t>Samtaleskemaet</w:t>
      </w:r>
    </w:p>
    <w:p w14:paraId="506C75FC" w14:textId="10F1B0A9" w:rsidR="00B05C46" w:rsidRPr="002518EB" w:rsidRDefault="00540A55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t xml:space="preserve">Skemaet på de følgende sider kan bruges som </w:t>
      </w:r>
      <w:r w:rsidR="00B05C46" w:rsidRPr="002518EB">
        <w:rPr>
          <w:rFonts w:cs="Rubik"/>
          <w:bCs/>
          <w:sz w:val="22"/>
        </w:rPr>
        <w:t xml:space="preserve">inspiration eller </w:t>
      </w:r>
      <w:r w:rsidRPr="002518EB">
        <w:rPr>
          <w:rFonts w:cs="Rubik"/>
          <w:bCs/>
          <w:sz w:val="22"/>
        </w:rPr>
        <w:t>en slags tjekliste, når du afholder samtalen med den nye kollega.</w:t>
      </w:r>
    </w:p>
    <w:p w14:paraId="23130136" w14:textId="77777777" w:rsidR="00B05C46" w:rsidRPr="002518EB" w:rsidRDefault="00B05C46">
      <w:pPr>
        <w:rPr>
          <w:rFonts w:cs="Rubik"/>
          <w:bCs/>
          <w:sz w:val="22"/>
        </w:rPr>
      </w:pPr>
      <w:r w:rsidRPr="002518EB">
        <w:rPr>
          <w:rFonts w:cs="Rubik"/>
          <w:bCs/>
          <w:sz w:val="22"/>
        </w:rPr>
        <w:br w:type="page"/>
      </w:r>
    </w:p>
    <w:p w14:paraId="0ACBBD98" w14:textId="45352D96" w:rsidR="00E456DB" w:rsidRPr="00B141C1" w:rsidRDefault="00E456DB" w:rsidP="00D57E1F">
      <w:pPr>
        <w:rPr>
          <w:rFonts w:cs="Rubik"/>
          <w:b/>
          <w:color w:val="31A6B3"/>
          <w:szCs w:val="28"/>
        </w:rPr>
      </w:pPr>
      <w:r w:rsidRPr="00B141C1">
        <w:rPr>
          <w:rFonts w:ascii="Rubik Medium" w:hAnsi="Rubik Medium" w:cs="Rubik Medium"/>
          <w:color w:val="31A6B3"/>
          <w:sz w:val="56"/>
          <w:szCs w:val="56"/>
        </w:rPr>
        <w:lastRenderedPageBreak/>
        <w:t>Samtaleskema 2026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9"/>
      </w:tblGrid>
      <w:tr w:rsidR="00D57E1F" w:rsidRPr="00F918A2" w14:paraId="6AA889F9" w14:textId="77777777" w:rsidTr="009438DA">
        <w:tc>
          <w:tcPr>
            <w:tcW w:w="2480" w:type="dxa"/>
          </w:tcPr>
          <w:p w14:paraId="597F0060" w14:textId="0E54229C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Ansættelsesforhold:</w:t>
            </w:r>
          </w:p>
        </w:tc>
        <w:tc>
          <w:tcPr>
            <w:tcW w:w="7229" w:type="dxa"/>
          </w:tcPr>
          <w:p w14:paraId="07FF3AE5" w14:textId="0EE6A71E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Ansættelsesform</w:t>
            </w:r>
          </w:p>
          <w:p w14:paraId="72D55B19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Ansættelsesbrev</w:t>
            </w:r>
          </w:p>
          <w:p w14:paraId="7E156574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Dato (evt. tidsbegrænsning og begrundelse herfor)</w:t>
            </w:r>
          </w:p>
          <w:p w14:paraId="1DCAA02F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Indplacering</w:t>
            </w:r>
          </w:p>
          <w:p w14:paraId="3C2F7398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Lønseddel</w:t>
            </w:r>
          </w:p>
          <w:p w14:paraId="532AAC34" w14:textId="1F857358" w:rsidR="00BA1652" w:rsidRPr="00E0460D" w:rsidRDefault="00BA1652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Kompetenceudvikling (kompetencefonde)</w:t>
            </w:r>
          </w:p>
          <w:p w14:paraId="30CE0528" w14:textId="576D11E3" w:rsidR="00D57E1F" w:rsidRPr="00E0460D" w:rsidRDefault="00D57E1F" w:rsidP="00BA383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Pensionsvilkår</w:t>
            </w:r>
          </w:p>
        </w:tc>
      </w:tr>
      <w:tr w:rsidR="00D57E1F" w:rsidRPr="00F918A2" w14:paraId="51514879" w14:textId="77777777" w:rsidTr="009438DA">
        <w:tc>
          <w:tcPr>
            <w:tcW w:w="2480" w:type="dxa"/>
          </w:tcPr>
          <w:p w14:paraId="54EE5B46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Ferieforhold:</w:t>
            </w:r>
          </w:p>
        </w:tc>
        <w:tc>
          <w:tcPr>
            <w:tcW w:w="7229" w:type="dxa"/>
          </w:tcPr>
          <w:p w14:paraId="5F4D41E1" w14:textId="00337490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 xml:space="preserve">Feriens placering </w:t>
            </w:r>
          </w:p>
          <w:p w14:paraId="4246BDC5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Feriedagpenge</w:t>
            </w:r>
          </w:p>
          <w:p w14:paraId="5FC630F6" w14:textId="0BDD7E49" w:rsidR="00D57E1F" w:rsidRPr="00E0460D" w:rsidRDefault="00D57E1F" w:rsidP="00E0460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Dimittend?</w:t>
            </w:r>
          </w:p>
        </w:tc>
      </w:tr>
      <w:tr w:rsidR="00D82495" w:rsidRPr="00F918A2" w14:paraId="73B31F98" w14:textId="77777777" w:rsidTr="009438DA">
        <w:tc>
          <w:tcPr>
            <w:tcW w:w="2480" w:type="dxa"/>
          </w:tcPr>
          <w:p w14:paraId="19CECD37" w14:textId="5591158B" w:rsidR="00BA383D" w:rsidRPr="00E0460D" w:rsidRDefault="00D82495" w:rsidP="00BA383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Omsorgsdage</w:t>
            </w:r>
            <w:r w:rsidR="00E0460D">
              <w:rPr>
                <w:rFonts w:cs="Rubik Ligh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2DA37B04" w14:textId="11A38F23" w:rsidR="00DE01FA" w:rsidRPr="00E0460D" w:rsidRDefault="000D5595" w:rsidP="00BA383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Omfattet af omsorgsdage og hvor mange?</w:t>
            </w:r>
          </w:p>
        </w:tc>
      </w:tr>
      <w:tr w:rsidR="00D57E1F" w:rsidRPr="00F918A2" w14:paraId="6D32F995" w14:textId="77777777" w:rsidTr="009438DA">
        <w:tc>
          <w:tcPr>
            <w:tcW w:w="2480" w:type="dxa"/>
          </w:tcPr>
          <w:p w14:paraId="24291DF2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Organisationsforhold:</w:t>
            </w:r>
          </w:p>
        </w:tc>
        <w:tc>
          <w:tcPr>
            <w:tcW w:w="7229" w:type="dxa"/>
          </w:tcPr>
          <w:p w14:paraId="22712BCE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Hidtidig skole/kreds</w:t>
            </w:r>
          </w:p>
          <w:p w14:paraId="1F213101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Kredsflytning</w:t>
            </w:r>
          </w:p>
          <w:p w14:paraId="58B4B2FE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Kontingentbetaling</w:t>
            </w:r>
          </w:p>
          <w:p w14:paraId="24CD25E1" w14:textId="5467D486" w:rsidR="00D57E1F" w:rsidRPr="00E0460D" w:rsidRDefault="00D57E1F" w:rsidP="00BA383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Infomøde for nye medl</w:t>
            </w:r>
            <w:r w:rsidR="002337B1" w:rsidRPr="00E0460D">
              <w:rPr>
                <w:rFonts w:cs="Rubik Light"/>
                <w:sz w:val="20"/>
                <w:szCs w:val="20"/>
              </w:rPr>
              <w:t>emmer</w:t>
            </w:r>
          </w:p>
        </w:tc>
      </w:tr>
      <w:tr w:rsidR="00D57E1F" w:rsidRPr="00F918A2" w14:paraId="6A5224E6" w14:textId="77777777" w:rsidTr="009438DA">
        <w:tc>
          <w:tcPr>
            <w:tcW w:w="2480" w:type="dxa"/>
          </w:tcPr>
          <w:p w14:paraId="5B333459" w14:textId="77777777" w:rsidR="00D57E1F" w:rsidRPr="00E0460D" w:rsidRDefault="00973917" w:rsidP="00973917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A-</w:t>
            </w:r>
            <w:r w:rsidR="00D57E1F" w:rsidRPr="00E0460D">
              <w:rPr>
                <w:rFonts w:cs="Rubik Light"/>
                <w:sz w:val="20"/>
                <w:szCs w:val="20"/>
              </w:rPr>
              <w:t>kasse:</w:t>
            </w:r>
          </w:p>
        </w:tc>
        <w:tc>
          <w:tcPr>
            <w:tcW w:w="7229" w:type="dxa"/>
          </w:tcPr>
          <w:p w14:paraId="56BB4BA7" w14:textId="4B5D3FE4" w:rsidR="00D57E1F" w:rsidRPr="00E0460D" w:rsidRDefault="00D57E1F" w:rsidP="00BA383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Karensbestemmelser</w:t>
            </w:r>
          </w:p>
        </w:tc>
      </w:tr>
      <w:tr w:rsidR="00D57E1F" w:rsidRPr="00F918A2" w14:paraId="15B1099B" w14:textId="77777777" w:rsidTr="009438DA">
        <w:tc>
          <w:tcPr>
            <w:tcW w:w="2480" w:type="dxa"/>
          </w:tcPr>
          <w:p w14:paraId="015E0C13" w14:textId="77777777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Arbejdstidsforhold:</w:t>
            </w:r>
          </w:p>
        </w:tc>
        <w:tc>
          <w:tcPr>
            <w:tcW w:w="7229" w:type="dxa"/>
          </w:tcPr>
          <w:p w14:paraId="368CC845" w14:textId="18645BFE" w:rsidR="00D57E1F" w:rsidRPr="00E0460D" w:rsidRDefault="00D57E1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Opgaveoversigt</w:t>
            </w:r>
            <w:r w:rsidR="003B1284" w:rsidRPr="00E0460D">
              <w:rPr>
                <w:rFonts w:cs="Rubik Light"/>
                <w:sz w:val="20"/>
                <w:szCs w:val="20"/>
              </w:rPr>
              <w:t>, undervisningsfag og anden relevant erfaring</w:t>
            </w:r>
          </w:p>
          <w:p w14:paraId="60D75373" w14:textId="44A620E9" w:rsidR="00D57E1F" w:rsidRPr="00E0460D" w:rsidRDefault="0097636F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Tilstedeværelse</w:t>
            </w:r>
            <w:r w:rsidR="00261998" w:rsidRPr="00E0460D">
              <w:rPr>
                <w:rFonts w:cs="Rubik Light"/>
                <w:sz w:val="20"/>
                <w:szCs w:val="20"/>
              </w:rPr>
              <w:t>/selvtilrettelagt tid</w:t>
            </w:r>
          </w:p>
          <w:p w14:paraId="0CD38DF7" w14:textId="76ACC657" w:rsidR="003B1284" w:rsidRPr="00E0460D" w:rsidRDefault="00761AD3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Mødetider og g</w:t>
            </w:r>
            <w:r w:rsidR="00D57E1F" w:rsidRPr="00E0460D">
              <w:rPr>
                <w:rFonts w:cs="Rubik Light"/>
                <w:sz w:val="20"/>
                <w:szCs w:val="20"/>
              </w:rPr>
              <w:t>rundskema på skolen</w:t>
            </w:r>
            <w:r w:rsidR="003B1284" w:rsidRPr="00E0460D">
              <w:rPr>
                <w:rFonts w:cs="Rubik Light"/>
                <w:sz w:val="20"/>
                <w:szCs w:val="20"/>
              </w:rPr>
              <w:t xml:space="preserve">. </w:t>
            </w:r>
          </w:p>
          <w:p w14:paraId="4D8CDC58" w14:textId="77777777" w:rsidR="00D57E1F" w:rsidRPr="00E0460D" w:rsidRDefault="00761AD3" w:rsidP="0097636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Samarbejde</w:t>
            </w:r>
          </w:p>
          <w:p w14:paraId="1A24ED51" w14:textId="5368DB9A" w:rsidR="00FC1944" w:rsidRPr="00E0460D" w:rsidRDefault="00761AD3" w:rsidP="00BA383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Arbejdspladser</w:t>
            </w:r>
          </w:p>
        </w:tc>
      </w:tr>
      <w:tr w:rsidR="00A747C9" w:rsidRPr="00F918A2" w14:paraId="7E96DB8B" w14:textId="77777777" w:rsidTr="009438DA">
        <w:tc>
          <w:tcPr>
            <w:tcW w:w="2480" w:type="dxa"/>
          </w:tcPr>
          <w:p w14:paraId="712B1DC0" w14:textId="34694902" w:rsidR="00A747C9" w:rsidRPr="00E0460D" w:rsidRDefault="00A747C9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Senior</w:t>
            </w:r>
          </w:p>
        </w:tc>
        <w:tc>
          <w:tcPr>
            <w:tcW w:w="7229" w:type="dxa"/>
          </w:tcPr>
          <w:p w14:paraId="1D884F86" w14:textId="78BD919C" w:rsidR="006A53D1" w:rsidRPr="00E0460D" w:rsidRDefault="006A53D1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Seniordage?</w:t>
            </w:r>
          </w:p>
          <w:p w14:paraId="7EF63D52" w14:textId="52132328" w:rsidR="006A53D1" w:rsidRPr="00E0460D" w:rsidRDefault="006A53D1" w:rsidP="00D57E1F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Senioraftale?</w:t>
            </w:r>
          </w:p>
          <w:p w14:paraId="1E214D15" w14:textId="15E7CBE6" w:rsidR="00A747C9" w:rsidRPr="00E0460D" w:rsidRDefault="006A53D1" w:rsidP="00BA383D">
            <w:pPr>
              <w:rPr>
                <w:rFonts w:cs="Rubik Light"/>
                <w:sz w:val="20"/>
                <w:szCs w:val="20"/>
              </w:rPr>
            </w:pPr>
            <w:r w:rsidRPr="00E0460D">
              <w:rPr>
                <w:rFonts w:cs="Rubik Light"/>
                <w:sz w:val="20"/>
                <w:szCs w:val="20"/>
              </w:rPr>
              <w:t>Ret til nedsat arbejdstid iht. arbejdstidsaftalen?</w:t>
            </w:r>
          </w:p>
        </w:tc>
      </w:tr>
      <w:tr w:rsidR="009438DA" w:rsidRPr="00F918A2" w14:paraId="16533FF1" w14:textId="77777777" w:rsidTr="009438DA">
        <w:tc>
          <w:tcPr>
            <w:tcW w:w="2480" w:type="dxa"/>
          </w:tcPr>
          <w:p w14:paraId="40DB64EA" w14:textId="7AB3D11D" w:rsidR="009438DA" w:rsidRPr="00E0460D" w:rsidRDefault="009438DA" w:rsidP="00D57E1F">
            <w:pPr>
              <w:rPr>
                <w:rFonts w:cs="Rubik Light"/>
                <w:sz w:val="20"/>
                <w:szCs w:val="20"/>
              </w:rPr>
            </w:pPr>
            <w:r>
              <w:rPr>
                <w:rFonts w:cs="Rubik Light"/>
                <w:sz w:val="20"/>
                <w:szCs w:val="20"/>
              </w:rPr>
              <w:t>Andet</w:t>
            </w:r>
          </w:p>
        </w:tc>
        <w:tc>
          <w:tcPr>
            <w:tcW w:w="7229" w:type="dxa"/>
          </w:tcPr>
          <w:p w14:paraId="3BBB2A51" w14:textId="20BB819B" w:rsidR="009438DA" w:rsidRPr="00E0460D" w:rsidRDefault="009438DA" w:rsidP="00D57E1F">
            <w:pPr>
              <w:rPr>
                <w:rFonts w:cs="Rubik Light"/>
                <w:sz w:val="20"/>
                <w:szCs w:val="20"/>
              </w:rPr>
            </w:pPr>
            <w:r>
              <w:rPr>
                <w:rFonts w:cs="Rubik Light"/>
                <w:sz w:val="20"/>
                <w:szCs w:val="20"/>
              </w:rPr>
              <w:t>K</w:t>
            </w:r>
            <w:r w:rsidRPr="009438DA">
              <w:rPr>
                <w:rFonts w:cs="Rubik Light"/>
                <w:sz w:val="20"/>
                <w:szCs w:val="20"/>
              </w:rPr>
              <w:t>ommunens/skolens eller arbejdspladsens personalehåndbog</w:t>
            </w:r>
            <w:r>
              <w:rPr>
                <w:rFonts w:cs="Rubik Light"/>
                <w:sz w:val="20"/>
                <w:szCs w:val="20"/>
              </w:rPr>
              <w:t xml:space="preserve"> vedr. </w:t>
            </w:r>
            <w:r w:rsidR="005B3E77">
              <w:rPr>
                <w:rFonts w:cs="Rubik Light"/>
                <w:sz w:val="20"/>
                <w:szCs w:val="20"/>
              </w:rPr>
              <w:t>f.eks. alkoholpolitik, rygepolitik mv.</w:t>
            </w:r>
          </w:p>
        </w:tc>
      </w:tr>
    </w:tbl>
    <w:p w14:paraId="5B6D4793" w14:textId="14347792" w:rsidR="00FC1944" w:rsidRPr="00F918A2" w:rsidRDefault="00FC1944" w:rsidP="00E0460D">
      <w:pPr>
        <w:pStyle w:val="Overskrift5"/>
        <w:rPr>
          <w:rFonts w:ascii="Calibri" w:hAnsi="Calibri" w:cs="Calibri"/>
          <w:sz w:val="20"/>
        </w:rPr>
      </w:pPr>
    </w:p>
    <w:sectPr w:rsidR="00FC1944" w:rsidRPr="00F918A2" w:rsidSect="007F6105">
      <w:pgSz w:w="11906" w:h="16838"/>
      <w:pgMar w:top="993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panose1 w:val="00000000000000000000"/>
    <w:charset w:val="00"/>
    <w:family w:val="auto"/>
    <w:pitch w:val="variable"/>
    <w:sig w:usb0="A0002A6F" w:usb1="D000205B" w:usb2="00000000" w:usb3="00000000" w:csb0="000000F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altName w:val="Arial"/>
    <w:panose1 w:val="00000000000000000000"/>
    <w:charset w:val="00"/>
    <w:family w:val="auto"/>
    <w:pitch w:val="variable"/>
    <w:sig w:usb0="A0002A6F" w:usb1="D000205B" w:usb2="00000000" w:usb3="00000000" w:csb0="000000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5DA"/>
    <w:multiLevelType w:val="singleLevel"/>
    <w:tmpl w:val="96AA79A2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D754D7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609438">
    <w:abstractNumId w:val="0"/>
  </w:num>
  <w:num w:numId="2" w16cid:durableId="8319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1F"/>
    <w:rsid w:val="00007A50"/>
    <w:rsid w:val="000342DE"/>
    <w:rsid w:val="00037DD2"/>
    <w:rsid w:val="0005063F"/>
    <w:rsid w:val="00050FB7"/>
    <w:rsid w:val="000A5EB4"/>
    <w:rsid w:val="000B0C1B"/>
    <w:rsid w:val="000B365D"/>
    <w:rsid w:val="000C6D20"/>
    <w:rsid w:val="000D5595"/>
    <w:rsid w:val="00102D99"/>
    <w:rsid w:val="001531FF"/>
    <w:rsid w:val="001545E8"/>
    <w:rsid w:val="001725B2"/>
    <w:rsid w:val="00195F98"/>
    <w:rsid w:val="001B4021"/>
    <w:rsid w:val="001C4F2D"/>
    <w:rsid w:val="001C665F"/>
    <w:rsid w:val="001D4CE1"/>
    <w:rsid w:val="001F658E"/>
    <w:rsid w:val="002246C1"/>
    <w:rsid w:val="002337B1"/>
    <w:rsid w:val="0023429B"/>
    <w:rsid w:val="002361BF"/>
    <w:rsid w:val="002518EB"/>
    <w:rsid w:val="00256413"/>
    <w:rsid w:val="00261998"/>
    <w:rsid w:val="0027775B"/>
    <w:rsid w:val="002C03AE"/>
    <w:rsid w:val="002C69E2"/>
    <w:rsid w:val="002D4E51"/>
    <w:rsid w:val="002F46E6"/>
    <w:rsid w:val="0030461D"/>
    <w:rsid w:val="003125B7"/>
    <w:rsid w:val="00315A41"/>
    <w:rsid w:val="00315D6D"/>
    <w:rsid w:val="00317B26"/>
    <w:rsid w:val="00321DDB"/>
    <w:rsid w:val="00327A4A"/>
    <w:rsid w:val="0035159A"/>
    <w:rsid w:val="003518C7"/>
    <w:rsid w:val="00376AE3"/>
    <w:rsid w:val="00380A97"/>
    <w:rsid w:val="003B1284"/>
    <w:rsid w:val="003E5EED"/>
    <w:rsid w:val="004100E9"/>
    <w:rsid w:val="004465A2"/>
    <w:rsid w:val="0045211C"/>
    <w:rsid w:val="00456736"/>
    <w:rsid w:val="00457DEF"/>
    <w:rsid w:val="00457FA3"/>
    <w:rsid w:val="004640C0"/>
    <w:rsid w:val="00466A6E"/>
    <w:rsid w:val="004678F2"/>
    <w:rsid w:val="00472F1C"/>
    <w:rsid w:val="00475466"/>
    <w:rsid w:val="00486C07"/>
    <w:rsid w:val="004B153C"/>
    <w:rsid w:val="004B36DB"/>
    <w:rsid w:val="00507837"/>
    <w:rsid w:val="00540A55"/>
    <w:rsid w:val="00553F0A"/>
    <w:rsid w:val="0057059F"/>
    <w:rsid w:val="005879F2"/>
    <w:rsid w:val="005B3E77"/>
    <w:rsid w:val="006048E3"/>
    <w:rsid w:val="00615DD2"/>
    <w:rsid w:val="00647B46"/>
    <w:rsid w:val="006903CA"/>
    <w:rsid w:val="00692F38"/>
    <w:rsid w:val="006A0269"/>
    <w:rsid w:val="006A53D1"/>
    <w:rsid w:val="006B6D48"/>
    <w:rsid w:val="006E24E4"/>
    <w:rsid w:val="006F0CF3"/>
    <w:rsid w:val="00704C64"/>
    <w:rsid w:val="00712D2C"/>
    <w:rsid w:val="00725013"/>
    <w:rsid w:val="00745F69"/>
    <w:rsid w:val="00760A0F"/>
    <w:rsid w:val="00761AD3"/>
    <w:rsid w:val="00772AE4"/>
    <w:rsid w:val="007908EB"/>
    <w:rsid w:val="007A0F1B"/>
    <w:rsid w:val="007B48D1"/>
    <w:rsid w:val="007F6105"/>
    <w:rsid w:val="00804DA9"/>
    <w:rsid w:val="008145BD"/>
    <w:rsid w:val="008317A1"/>
    <w:rsid w:val="00870B34"/>
    <w:rsid w:val="00876EC2"/>
    <w:rsid w:val="008A0615"/>
    <w:rsid w:val="008B1F1F"/>
    <w:rsid w:val="008B333B"/>
    <w:rsid w:val="008B66C8"/>
    <w:rsid w:val="008C1458"/>
    <w:rsid w:val="008D0BFF"/>
    <w:rsid w:val="008D285B"/>
    <w:rsid w:val="008D7915"/>
    <w:rsid w:val="009034B7"/>
    <w:rsid w:val="009249CF"/>
    <w:rsid w:val="009368BE"/>
    <w:rsid w:val="009438DA"/>
    <w:rsid w:val="009608ED"/>
    <w:rsid w:val="00973917"/>
    <w:rsid w:val="00974326"/>
    <w:rsid w:val="0097636F"/>
    <w:rsid w:val="009911E9"/>
    <w:rsid w:val="009957EC"/>
    <w:rsid w:val="009E1383"/>
    <w:rsid w:val="009F3D05"/>
    <w:rsid w:val="00A06646"/>
    <w:rsid w:val="00A07AFC"/>
    <w:rsid w:val="00A101FC"/>
    <w:rsid w:val="00A30D7C"/>
    <w:rsid w:val="00A348F2"/>
    <w:rsid w:val="00A51142"/>
    <w:rsid w:val="00A52250"/>
    <w:rsid w:val="00A6022E"/>
    <w:rsid w:val="00A747C9"/>
    <w:rsid w:val="00A75274"/>
    <w:rsid w:val="00A8675E"/>
    <w:rsid w:val="00A91933"/>
    <w:rsid w:val="00A9576B"/>
    <w:rsid w:val="00AA3D04"/>
    <w:rsid w:val="00AB420C"/>
    <w:rsid w:val="00AD3282"/>
    <w:rsid w:val="00AF2F55"/>
    <w:rsid w:val="00B05C46"/>
    <w:rsid w:val="00B141C1"/>
    <w:rsid w:val="00B14D5D"/>
    <w:rsid w:val="00B211B8"/>
    <w:rsid w:val="00B31096"/>
    <w:rsid w:val="00B46F77"/>
    <w:rsid w:val="00B5510C"/>
    <w:rsid w:val="00B71033"/>
    <w:rsid w:val="00B94E35"/>
    <w:rsid w:val="00BA1652"/>
    <w:rsid w:val="00BA383D"/>
    <w:rsid w:val="00BA717D"/>
    <w:rsid w:val="00BB07F7"/>
    <w:rsid w:val="00BB1AD5"/>
    <w:rsid w:val="00BB2180"/>
    <w:rsid w:val="00BE6BD8"/>
    <w:rsid w:val="00C005BF"/>
    <w:rsid w:val="00C03437"/>
    <w:rsid w:val="00C24CAF"/>
    <w:rsid w:val="00C46FED"/>
    <w:rsid w:val="00C81461"/>
    <w:rsid w:val="00CA48F7"/>
    <w:rsid w:val="00CE5108"/>
    <w:rsid w:val="00CF6112"/>
    <w:rsid w:val="00D046E5"/>
    <w:rsid w:val="00D05C6A"/>
    <w:rsid w:val="00D06EC2"/>
    <w:rsid w:val="00D4487C"/>
    <w:rsid w:val="00D57E1F"/>
    <w:rsid w:val="00D729A5"/>
    <w:rsid w:val="00D82495"/>
    <w:rsid w:val="00D87ACB"/>
    <w:rsid w:val="00DE01FA"/>
    <w:rsid w:val="00DE27AB"/>
    <w:rsid w:val="00DE5EA6"/>
    <w:rsid w:val="00E0460D"/>
    <w:rsid w:val="00E120C9"/>
    <w:rsid w:val="00E25F96"/>
    <w:rsid w:val="00E42D5E"/>
    <w:rsid w:val="00E456DB"/>
    <w:rsid w:val="00E50C0C"/>
    <w:rsid w:val="00EB3026"/>
    <w:rsid w:val="00EC02CA"/>
    <w:rsid w:val="00EC18C6"/>
    <w:rsid w:val="00ED25C7"/>
    <w:rsid w:val="00ED727C"/>
    <w:rsid w:val="00EE6D7F"/>
    <w:rsid w:val="00F21C7F"/>
    <w:rsid w:val="00F634A0"/>
    <w:rsid w:val="00F72662"/>
    <w:rsid w:val="00F740E4"/>
    <w:rsid w:val="00F918A2"/>
    <w:rsid w:val="00FB5524"/>
    <w:rsid w:val="00FC1944"/>
    <w:rsid w:val="15A149E0"/>
    <w:rsid w:val="17260662"/>
    <w:rsid w:val="19747166"/>
    <w:rsid w:val="20EFBE3C"/>
    <w:rsid w:val="2527CC9A"/>
    <w:rsid w:val="32E5E0F4"/>
    <w:rsid w:val="33ED65A9"/>
    <w:rsid w:val="3774A3D8"/>
    <w:rsid w:val="3A18C6ED"/>
    <w:rsid w:val="3BE51024"/>
    <w:rsid w:val="4B2D16ED"/>
    <w:rsid w:val="58E5F617"/>
    <w:rsid w:val="5DA97F7B"/>
    <w:rsid w:val="66A8BB46"/>
    <w:rsid w:val="7A01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72EFD"/>
  <w15:docId w15:val="{1515FF0C-2B28-4255-B7CC-CF755614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9E2"/>
    <w:rPr>
      <w:rFonts w:ascii="Rubik Light" w:hAnsi="Rubik Light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69E2"/>
    <w:pPr>
      <w:keepNext/>
      <w:keepLines/>
      <w:spacing w:before="400" w:after="40" w:line="240" w:lineRule="auto"/>
      <w:outlineLvl w:val="0"/>
    </w:pPr>
    <w:rPr>
      <w:rFonts w:eastAsiaTheme="majorEastAsia" w:cstheme="majorBidi"/>
      <w:color w:val="1F3864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69E2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026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02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A02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2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2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2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2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D57E1F"/>
  </w:style>
  <w:style w:type="character" w:styleId="Hyperlink">
    <w:name w:val="Hyperlink"/>
    <w:basedOn w:val="Standardskrifttypeiafsnit"/>
    <w:rsid w:val="00FC1944"/>
    <w:rPr>
      <w:color w:val="0563C1" w:themeColor="hyperlink"/>
      <w:u w:val="single"/>
    </w:rPr>
  </w:style>
  <w:style w:type="character" w:styleId="BesgtLink">
    <w:name w:val="FollowedHyperlink"/>
    <w:basedOn w:val="Standardskrifttypeiafsnit"/>
    <w:semiHidden/>
    <w:unhideWhenUsed/>
    <w:rsid w:val="000A5EB4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7F61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7F6105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unhideWhenUsed/>
    <w:rsid w:val="00D82495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82495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D82495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8249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82495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A91933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C69E2"/>
    <w:rPr>
      <w:rFonts w:ascii="Rubik Light" w:eastAsiaTheme="majorEastAsia" w:hAnsi="Rubik Light" w:cstheme="majorBidi"/>
      <w:color w:val="1F3864" w:themeColor="accent1" w:themeShade="8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C69E2"/>
    <w:rPr>
      <w:rFonts w:ascii="Rubik Light" w:eastAsiaTheme="majorEastAsia" w:hAnsi="Rubik Light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026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026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A026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026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026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026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026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A0269"/>
    <w:pPr>
      <w:spacing w:line="240" w:lineRule="auto"/>
    </w:pPr>
    <w:rPr>
      <w:b/>
      <w:bCs/>
      <w:smallCaps/>
      <w:color w:val="44546A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6A026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6A026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026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026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6A0269"/>
    <w:rPr>
      <w:b/>
      <w:bCs/>
    </w:rPr>
  </w:style>
  <w:style w:type="character" w:styleId="Fremhv">
    <w:name w:val="Emphasis"/>
    <w:basedOn w:val="Standardskrifttypeiafsnit"/>
    <w:uiPriority w:val="20"/>
    <w:qFormat/>
    <w:rsid w:val="006A0269"/>
    <w:rPr>
      <w:i/>
      <w:iCs/>
    </w:rPr>
  </w:style>
  <w:style w:type="paragraph" w:styleId="Ingenafstand">
    <w:name w:val="No Spacing"/>
    <w:uiPriority w:val="1"/>
    <w:qFormat/>
    <w:rsid w:val="006A0269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6A026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6A0269"/>
    <w:rPr>
      <w:color w:val="44546A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026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026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6A0269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6A0269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6A026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6A0269"/>
    <w:rPr>
      <w:b/>
      <w:bCs/>
      <w:smallCaps/>
      <w:color w:val="44546A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6A0269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A0269"/>
    <w:pPr>
      <w:outlineLvl w:val="9"/>
    </w:pPr>
  </w:style>
  <w:style w:type="character" w:styleId="Omtal">
    <w:name w:val="Mention"/>
    <w:basedOn w:val="Standardskrifttypeiafsnit"/>
    <w:uiPriority w:val="99"/>
    <w:unhideWhenUsed/>
    <w:rsid w:val="009F3D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f.org/loen-og-vilkaar/loen-og-pension/" TargetMode="External"/><Relationship Id="rId13" Type="http://schemas.openxmlformats.org/officeDocument/2006/relationships/hyperlink" Target="https://www.dlf.org/loen-og-vilkaar/arbejdstid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laka.d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lf.org/loen-og-vilkaar/feri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lf.org/loen-og-vilkaar/loen-og-pen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lf.org/loen-og-vilkaar/kompetencefon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7DD-61C0-40DA-A585-75348AA2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6639</Characters>
  <Application>Microsoft Office Word</Application>
  <DocSecurity>0</DocSecurity>
  <Lines>55</Lines>
  <Paragraphs>15</Paragraphs>
  <ScaleCrop>false</ScaleCrop>
  <Company>Danmarks Lærerforening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Samtaleark ny kollega (med erfaring fra anden arbejdsplads) 2026</dc:title>
  <dc:subject/>
  <dc:creator>Emil Hemmingsen</dc:creator>
  <cp:keywords/>
  <cp:lastModifiedBy>Rie Kanneworff Madsen</cp:lastModifiedBy>
  <cp:revision>2</cp:revision>
  <cp:lastPrinted>2026-05-21T11:39:00Z</cp:lastPrinted>
  <dcterms:created xsi:type="dcterms:W3CDTF">2026-05-21T11:40:00Z</dcterms:created>
  <dcterms:modified xsi:type="dcterms:W3CDTF">2026-05-21T11:40:00Z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D2025-224447</vt:lpwstr>
  </property>
  <property fmtid="{D5CDD505-2E9C-101B-9397-08002B2CF9AE}" pid="3" name="DN_D_Brevdato">
    <vt:lpwstr>13. juni 2025</vt:lpwstr>
  </property>
  <property fmtid="{D5CDD505-2E9C-101B-9397-08002B2CF9AE}" pid="4" name="DN_D_Modtager_Adresse">
    <vt:lpwstr/>
  </property>
  <property fmtid="{D5CDD505-2E9C-101B-9397-08002B2CF9AE}" pid="5" name="DN_D_Brevunderskriver">
    <vt:lpwstr/>
  </property>
  <property fmtid="{D5CDD505-2E9C-101B-9397-08002B2CF9AE}" pid="6" name="DN_D_Brevunderskriver2">
    <vt:lpwstr/>
  </property>
  <property fmtid="{D5CDD505-2E9C-101B-9397-08002B2CF9AE}" pid="7" name="DN_D_CC">
    <vt:lpwstr/>
  </property>
  <property fmtid="{D5CDD505-2E9C-101B-9397-08002B2CF9AE}" pid="8" name="DN_D_Modtager_Fornavn">
    <vt:lpwstr/>
  </property>
  <property fmtid="{D5CDD505-2E9C-101B-9397-08002B2CF9AE}" pid="9" name="DN_D_InternModtager_Ini">
    <vt:lpwstr/>
  </property>
  <property fmtid="{D5CDD505-2E9C-101B-9397-08002B2CF9AE}" pid="10" name="DN_D_Sagsbehandler_Ini">
    <vt:lpwstr/>
  </property>
  <property fmtid="{D5CDD505-2E9C-101B-9397-08002B2CF9AE}" pid="11" name="DN_D_TilOrientering_Ini">
    <vt:lpwstr/>
  </property>
  <property fmtid="{D5CDD505-2E9C-101B-9397-08002B2CF9AE}" pid="12" name="DN_D_DokumentTitel">
    <vt:lpwstr>KRuds0XX_2025 - Bilag 2 - Samtaleark ny kollega (med erfaring fra anden arbejdsplads)</vt:lpwstr>
  </property>
  <property fmtid="{D5CDD505-2E9C-101B-9397-08002B2CF9AE}" pid="13" name="DN_D_Udvalg">
    <vt:lpwstr/>
  </property>
  <property fmtid="{D5CDD505-2E9C-101B-9397-08002B2CF9AE}" pid="14" name="DN_D_Mødedato">
    <vt:lpwstr/>
  </property>
  <property fmtid="{D5CDD505-2E9C-101B-9397-08002B2CF9AE}" pid="15" name="DN_D_Referatdato">
    <vt:lpwstr/>
  </property>
  <property fmtid="{D5CDD505-2E9C-101B-9397-08002B2CF9AE}" pid="16" name="DN_D_Referatunderskriver_fulde navn">
    <vt:lpwstr/>
  </property>
  <property fmtid="{D5CDD505-2E9C-101B-9397-08002B2CF9AE}" pid="17" name="DN_D_LeveringsSted">
    <vt:lpwstr/>
  </property>
  <property fmtid="{D5CDD505-2E9C-101B-9397-08002B2CF9AE}" pid="18" name="DN_D_Ansvarlig_FuldeNavn">
    <vt:lpwstr>Emil Hemmingsen</vt:lpwstr>
  </property>
  <property fmtid="{D5CDD505-2E9C-101B-9397-08002B2CF9AE}" pid="19" name="DN_D_Medlem_Fornavn">
    <vt:lpwstr/>
  </property>
  <property fmtid="{D5CDD505-2E9C-101B-9397-08002B2CF9AE}" pid="20" name="DN_D_OprettetDato">
    <vt:lpwstr>13-06-2025</vt:lpwstr>
  </property>
  <property fmtid="{D5CDD505-2E9C-101B-9397-08002B2CF9AE}" pid="21" name="DN_D_SidstRedigeretDato">
    <vt:lpwstr>13-06-2025</vt:lpwstr>
  </property>
  <property fmtid="{D5CDD505-2E9C-101B-9397-08002B2CF9AE}" pid="22" name="DN_D_SidstRedigeretAf">
    <vt:lpwstr>Emil Hemmingsen</vt:lpwstr>
  </property>
  <property fmtid="{D5CDD505-2E9C-101B-9397-08002B2CF9AE}" pid="23" name="DN_D_AktuelleVersion">
    <vt:lpwstr>2.0</vt:lpwstr>
  </property>
  <property fmtid="{D5CDD505-2E9C-101B-9397-08002B2CF9AE}" pid="24" name="DN_D_SagsbehandlerFuldeNavn">
    <vt:lpwstr/>
  </property>
  <property fmtid="{D5CDD505-2E9C-101B-9397-08002B2CF9AE}" pid="25" name="DN_D_SagsbehandlerEmail">
    <vt:lpwstr/>
  </property>
  <property fmtid="{D5CDD505-2E9C-101B-9397-08002B2CF9AE}" pid="26" name="DN_D_SagsbehandlerTelefon">
    <vt:lpwstr/>
  </property>
  <property fmtid="{D5CDD505-2E9C-101B-9397-08002B2CF9AE}" pid="27" name="DN_D_MedlemAdresse">
    <vt:lpwstr/>
  </property>
  <property fmtid="{D5CDD505-2E9C-101B-9397-08002B2CF9AE}" pid="28" name="DN_D_KredsFuldeNavn">
    <vt:lpwstr/>
  </property>
  <property fmtid="{D5CDD505-2E9C-101B-9397-08002B2CF9AE}" pid="29" name="DN_D_HøringTitel">
    <vt:lpwstr>KRuds0XX_2025 - Bilag 2 - Samtaleark ny kollega (med erfaring fra anden arbejdsplads)</vt:lpwstr>
  </property>
  <property fmtid="{D5CDD505-2E9C-101B-9397-08002B2CF9AE}" pid="30" name="DN_D_HøringModtager">
    <vt:lpwstr/>
  </property>
  <property fmtid="{D5CDD505-2E9C-101B-9397-08002B2CF9AE}" pid="31" name="DN_D_HøringDato">
    <vt:lpwstr>13-06-2025</vt:lpwstr>
  </property>
  <property fmtid="{D5CDD505-2E9C-101B-9397-08002B2CF9AE}" pid="32" name="DN_D_HøringBrevunderskriver">
    <vt:lpwstr/>
  </property>
  <property fmtid="{D5CDD505-2E9C-101B-9397-08002B2CF9AE}" pid="33" name="DN_D_Medlemsnummer_Medlem">
    <vt:lpwstr/>
  </property>
  <property fmtid="{D5CDD505-2E9C-101B-9397-08002B2CF9AE}" pid="34" name="DN_D_Foredragsholder_FuldeNavn">
    <vt:lpwstr/>
  </property>
  <property fmtid="{D5CDD505-2E9C-101B-9397-08002B2CF9AE}" pid="35" name="DN_D_Foredragsholder_Fornavn">
    <vt:lpwstr/>
  </property>
  <property fmtid="{D5CDD505-2E9C-101B-9397-08002B2CF9AE}" pid="36" name="DN_D_SvarfristDato">
    <vt:lpwstr/>
  </property>
  <property fmtid="{D5CDD505-2E9C-101B-9397-08002B2CF9AE}" pid="37" name="DN_D_KommuneNavn">
    <vt:lpwstr/>
  </property>
  <property fmtid="{D5CDD505-2E9C-101B-9397-08002B2CF9AE}" pid="38" name="DN_D_HøringssvarVedr.">
    <vt:lpwstr/>
  </property>
  <property fmtid="{D5CDD505-2E9C-101B-9397-08002B2CF9AE}" pid="39" name="DN_D_SenesteIndmeldelsesDato">
    <vt:lpwstr/>
  </property>
  <property fmtid="{D5CDD505-2E9C-101B-9397-08002B2CF9AE}" pid="40" name="DN_D_Modtager2_Adresse">
    <vt:lpwstr/>
  </property>
  <property fmtid="{D5CDD505-2E9C-101B-9397-08002B2CF9AE}" pid="41" name="DN_D_Modtager2_FuldeNavn">
    <vt:lpwstr/>
  </property>
  <property fmtid="{D5CDD505-2E9C-101B-9397-08002B2CF9AE}" pid="42" name="DN_D_Ansvarlig_Initialer">
    <vt:lpwstr>pehe</vt:lpwstr>
  </property>
  <property fmtid="{D5CDD505-2E9C-101B-9397-08002B2CF9AE}" pid="43" name="DN_D_Ansvarlig_Email">
    <vt:lpwstr>PEHE@dlf.org</vt:lpwstr>
  </property>
  <property fmtid="{D5CDD505-2E9C-101B-9397-08002B2CF9AE}" pid="44" name="DN_D_Ansvarlig_Telefon">
    <vt:lpwstr>+45 3369 6484</vt:lpwstr>
  </property>
  <property fmtid="{D5CDD505-2E9C-101B-9397-08002B2CF9AE}" pid="45" name="DN_D_BrevSkriver">
    <vt:lpwstr/>
  </property>
  <property fmtid="{D5CDD505-2E9C-101B-9397-08002B2CF9AE}" pid="46" name="DN_D_Beskrivelse">
    <vt:lpwstr/>
  </property>
  <property fmtid="{D5CDD505-2E9C-101B-9397-08002B2CF9AE}" pid="47" name="DN_D_Browser">
    <vt:lpwstr/>
  </property>
  <property fmtid="{D5CDD505-2E9C-101B-9397-08002B2CF9AE}" pid="48" name="DN_D_OmrådeDerTestes">
    <vt:lpwstr/>
  </property>
  <property fmtid="{D5CDD505-2E9C-101B-9397-08002B2CF9AE}" pid="49" name="DN_D_ForventetResultat">
    <vt:lpwstr/>
  </property>
  <property fmtid="{D5CDD505-2E9C-101B-9397-08002B2CF9AE}" pid="50" name="DN_D_BeskrivelseAfFejl">
    <vt:lpwstr/>
  </property>
  <property fmtid="{D5CDD505-2E9C-101B-9397-08002B2CF9AE}" pid="51" name="DN_D_BilagVedlagt">
    <vt:lpwstr/>
  </property>
  <property fmtid="{D5CDD505-2E9C-101B-9397-08002B2CF9AE}" pid="52" name="DN_D_Prioritet">
    <vt:lpwstr/>
  </property>
  <property fmtid="{D5CDD505-2E9C-101B-9397-08002B2CF9AE}" pid="53" name="DN_D_ExtranoteSagsNummer">
    <vt:lpwstr/>
  </property>
  <property fmtid="{D5CDD505-2E9C-101B-9397-08002B2CF9AE}" pid="54" name="DN_D_Medlem_FuldeNavn">
    <vt:lpwstr/>
  </property>
  <property fmtid="{D5CDD505-2E9C-101B-9397-08002B2CF9AE}" pid="55" name="DN_D_GodkendelsesDato">
    <vt:lpwstr/>
  </property>
  <property fmtid="{D5CDD505-2E9C-101B-9397-08002B2CF9AE}" pid="56" name="DN_D_Udlobsdato">
    <vt:lpwstr/>
  </property>
  <property fmtid="{D5CDD505-2E9C-101B-9397-08002B2CF9AE}" pid="57" name="DN_D_NuvaerendeFunktion">
    <vt:lpwstr/>
  </property>
  <property fmtid="{D5CDD505-2E9C-101B-9397-08002B2CF9AE}" pid="58" name="DN_D_NyFunktion">
    <vt:lpwstr/>
  </property>
  <property fmtid="{D5CDD505-2E9C-101B-9397-08002B2CF9AE}" pid="59" name="DN_D_PrioritetOnskerForbedringer">
    <vt:lpwstr/>
  </property>
  <property fmtid="{D5CDD505-2E9C-101B-9397-08002B2CF9AE}" pid="60" name="DN_D_ExtraNoteSagsNrOnskerForbedringer">
    <vt:lpwstr/>
  </property>
  <property fmtid="{D5CDD505-2E9C-101B-9397-08002B2CF9AE}" pid="61" name="DN_D_DokumentSti">
    <vt:lpwstr>DOCN \ Danmarks Lærerforening \ 7. Information, Kommunikation og Public Affairs \ Intern kommunikation \ Udsendelser \ Udsendelser 2025 \ Kredsudsendelser 2025 \ KRuds0XX_2025 - Bilag 2 - Samtaleark ny kollega (med erfaring fra anden arbejdsplads) \ </vt:lpwstr>
  </property>
  <property fmtid="{D5CDD505-2E9C-101B-9397-08002B2CF9AE}" pid="62" name="DN_D_BrevAtt">
    <vt:lpwstr/>
  </property>
  <property fmtid="{D5CDD505-2E9C-101B-9397-08002B2CF9AE}" pid="63" name="DN_D_CC2">
    <vt:lpwstr/>
  </property>
  <property fmtid="{D5CDD505-2E9C-101B-9397-08002B2CF9AE}" pid="64" name="DN_D_CC3">
    <vt:lpwstr/>
  </property>
  <property fmtid="{D5CDD505-2E9C-101B-9397-08002B2CF9AE}" pid="65" name="DN_D_CC4">
    <vt:lpwstr/>
  </property>
  <property fmtid="{D5CDD505-2E9C-101B-9397-08002B2CF9AE}" pid="66" name="DN_D_CC5">
    <vt:lpwstr/>
  </property>
  <property fmtid="{D5CDD505-2E9C-101B-9397-08002B2CF9AE}" pid="67" name="DN_D_Brevdato_INT">
    <vt:lpwstr>13 June 2025</vt:lpwstr>
  </property>
  <property fmtid="{D5CDD505-2E9C-101B-9397-08002B2CF9AE}" pid="68" name="DN_D_Modtager_Gade">
    <vt:lpwstr/>
  </property>
  <property fmtid="{D5CDD505-2E9C-101B-9397-08002B2CF9AE}" pid="69" name="DN_D_Modtager_FuldeNavn">
    <vt:lpwstr/>
  </property>
  <property fmtid="{D5CDD505-2E9C-101B-9397-08002B2CF9AE}" pid="70" name="DN_D_Modtager_Postnr">
    <vt:lpwstr/>
  </property>
  <property fmtid="{D5CDD505-2E9C-101B-9397-08002B2CF9AE}" pid="71" name="DN_D_Modtager_By">
    <vt:lpwstr/>
  </property>
  <property fmtid="{D5CDD505-2E9C-101B-9397-08002B2CF9AE}" pid="72" name="DN_D_Modtager_Land">
    <vt:lpwstr/>
  </property>
  <property fmtid="{D5CDD505-2E9C-101B-9397-08002B2CF9AE}" pid="73" name="DN_D_VaelgUdvalg">
    <vt:lpwstr/>
  </property>
  <property fmtid="{D5CDD505-2E9C-101B-9397-08002B2CF9AE}" pid="74" name="DN_D_UdvalgPunktnr">
    <vt:lpwstr/>
  </property>
  <property fmtid="{D5CDD505-2E9C-101B-9397-08002B2CF9AE}" pid="75" name="DN_D_UdvalgPunktTitel">
    <vt:lpwstr/>
  </property>
  <property fmtid="{D5CDD505-2E9C-101B-9397-08002B2CF9AE}" pid="76" name="DN_D_Modelokale">
    <vt:lpwstr/>
  </property>
  <property fmtid="{D5CDD505-2E9C-101B-9397-08002B2CF9AE}" pid="77" name="DN_D_Klokkeslaet">
    <vt:lpwstr/>
  </property>
  <property fmtid="{D5CDD505-2E9C-101B-9397-08002B2CF9AE}" pid="78" name="DN_D_AndenPlacering">
    <vt:lpwstr/>
  </property>
  <property fmtid="{D5CDD505-2E9C-101B-9397-08002B2CF9AE}" pid="79" name="DN_D_DLFUdvalg">
    <vt:lpwstr/>
  </property>
  <property fmtid="{D5CDD505-2E9C-101B-9397-08002B2CF9AE}" pid="80" name="DN_D_Modetype">
    <vt:lpwstr/>
  </property>
  <property fmtid="{D5CDD505-2E9C-101B-9397-08002B2CF9AE}" pid="81" name="DN_D_ModedatoOMV">
    <vt:lpwstr/>
  </property>
  <property fmtid="{D5CDD505-2E9C-101B-9397-08002B2CF9AE}" pid="82" name="DN_D_Modedato_dag">
    <vt:lpwstr/>
  </property>
  <property fmtid="{D5CDD505-2E9C-101B-9397-08002B2CF9AE}" pid="83" name="DN_D_Modedato_maaned">
    <vt:lpwstr/>
  </property>
  <property fmtid="{D5CDD505-2E9C-101B-9397-08002B2CF9AE}" pid="84" name="DN_D_Modedato_aar">
    <vt:lpwstr/>
  </property>
  <property fmtid="{D5CDD505-2E9C-101B-9397-08002B2CF9AE}" pid="85" name="DN_D_slutdato_dag">
    <vt:lpwstr/>
  </property>
  <property fmtid="{D5CDD505-2E9C-101B-9397-08002B2CF9AE}" pid="86" name="DN_D_BilagNr">
    <vt:lpwstr/>
  </property>
  <property fmtid="{D5CDD505-2E9C-101B-9397-08002B2CF9AE}" pid="87" name="DN_D_IndstillingBeslutning">
    <vt:lpwstr/>
  </property>
  <property fmtid="{D5CDD505-2E9C-101B-9397-08002B2CF9AE}" pid="88" name="DN_D_KokkenRekvPrisiAlt">
    <vt:lpwstr/>
  </property>
  <property fmtid="{D5CDD505-2E9C-101B-9397-08002B2CF9AE}" pid="89" name="DN_D_DokOprettetAf">
    <vt:lpwstr>Emil Hemmingsen</vt:lpwstr>
  </property>
  <property fmtid="{D5CDD505-2E9C-101B-9397-08002B2CF9AE}" pid="90" name="DN_D_BeskedFraKokkenet">
    <vt:lpwstr/>
  </property>
  <property fmtid="{D5CDD505-2E9C-101B-9397-08002B2CF9AE}" pid="91" name="DN_D_BeskedTilKokkenet">
    <vt:lpwstr/>
  </property>
  <property fmtid="{D5CDD505-2E9C-101B-9397-08002B2CF9AE}" pid="92" name="DN_D_Deltagerantal">
    <vt:lpwstr/>
  </property>
  <property fmtid="{D5CDD505-2E9C-101B-9397-08002B2CF9AE}" pid="93" name="DN_D_KokkenRekvAnledning">
    <vt:lpwstr/>
  </property>
  <property fmtid="{D5CDD505-2E9C-101B-9397-08002B2CF9AE}" pid="94" name="DN_D_Borddaekning">
    <vt:lpwstr/>
  </property>
  <property fmtid="{D5CDD505-2E9C-101B-9397-08002B2CF9AE}" pid="95" name="DN_D_KontoNr">
    <vt:lpwstr/>
  </property>
  <property fmtid="{D5CDD505-2E9C-101B-9397-08002B2CF9AE}" pid="96" name="DN_D_AntalSpecificeredeVarer02">
    <vt:lpwstr/>
  </property>
  <property fmtid="{D5CDD505-2E9C-101B-9397-08002B2CF9AE}" pid="97" name="DN_D_PrisSpecificeredeVarer02">
    <vt:lpwstr/>
  </property>
  <property fmtid="{D5CDD505-2E9C-101B-9397-08002B2CF9AE}" pid="98" name="DN_D_AntalSpecificeredeVarer14">
    <vt:lpwstr/>
  </property>
  <property fmtid="{D5CDD505-2E9C-101B-9397-08002B2CF9AE}" pid="99" name="DN_D_PrisSpecificeredeVarer14">
    <vt:lpwstr/>
  </property>
  <property fmtid="{D5CDD505-2E9C-101B-9397-08002B2CF9AE}" pid="100" name="DN_D_PrisSpecificeredeVarer11">
    <vt:lpwstr/>
  </property>
  <property fmtid="{D5CDD505-2E9C-101B-9397-08002B2CF9AE}" pid="101" name="DN_D_AntalSpecificeredeVarer11">
    <vt:lpwstr/>
  </property>
  <property fmtid="{D5CDD505-2E9C-101B-9397-08002B2CF9AE}" pid="102" name="DN_D_PrisSpecificeredeVarer03">
    <vt:lpwstr/>
  </property>
  <property fmtid="{D5CDD505-2E9C-101B-9397-08002B2CF9AE}" pid="103" name="DN_D_PrisSpecificeredeVarer04">
    <vt:lpwstr/>
  </property>
  <property fmtid="{D5CDD505-2E9C-101B-9397-08002B2CF9AE}" pid="104" name="DN_D_PrisSpecificeredeVarer05">
    <vt:lpwstr/>
  </property>
  <property fmtid="{D5CDD505-2E9C-101B-9397-08002B2CF9AE}" pid="105" name="DN_D_PrisSpecificeredeVarer06">
    <vt:lpwstr/>
  </property>
  <property fmtid="{D5CDD505-2E9C-101B-9397-08002B2CF9AE}" pid="106" name="DN_D_PrisSpecificeredeVarer07">
    <vt:lpwstr/>
  </property>
  <property fmtid="{D5CDD505-2E9C-101B-9397-08002B2CF9AE}" pid="107" name="DN_D_PrisSpecificeredeVarer08">
    <vt:lpwstr/>
  </property>
  <property fmtid="{D5CDD505-2E9C-101B-9397-08002B2CF9AE}" pid="108" name="DN_D_PrisSpecificeredeVarer09">
    <vt:lpwstr/>
  </property>
  <property fmtid="{D5CDD505-2E9C-101B-9397-08002B2CF9AE}" pid="109" name="DN_D_PrisSpecificeredeVarer10">
    <vt:lpwstr/>
  </property>
  <property fmtid="{D5CDD505-2E9C-101B-9397-08002B2CF9AE}" pid="110" name="DN_D_PrisSpecificeredeVarer12">
    <vt:lpwstr/>
  </property>
  <property fmtid="{D5CDD505-2E9C-101B-9397-08002B2CF9AE}" pid="111" name="DN_D_PrisSpecificeredeVarer13">
    <vt:lpwstr/>
  </property>
  <property fmtid="{D5CDD505-2E9C-101B-9397-08002B2CF9AE}" pid="112" name="DN_D_PrisSpecificeredeVarer15">
    <vt:lpwstr/>
  </property>
  <property fmtid="{D5CDD505-2E9C-101B-9397-08002B2CF9AE}" pid="113" name="DN_D_PrisSpecificeredeVarer16">
    <vt:lpwstr/>
  </property>
  <property fmtid="{D5CDD505-2E9C-101B-9397-08002B2CF9AE}" pid="114" name="DN_D_PrisSpecificeredeVarer17">
    <vt:lpwstr/>
  </property>
  <property fmtid="{D5CDD505-2E9C-101B-9397-08002B2CF9AE}" pid="115" name="DN_D_PrisSpecificeredeVarer18">
    <vt:lpwstr/>
  </property>
  <property fmtid="{D5CDD505-2E9C-101B-9397-08002B2CF9AE}" pid="116" name="DN_D_PrisSpecificeredeVarer19">
    <vt:lpwstr/>
  </property>
  <property fmtid="{D5CDD505-2E9C-101B-9397-08002B2CF9AE}" pid="117" name="DN_D_PrisSpecificeredeVarer20">
    <vt:lpwstr/>
  </property>
  <property fmtid="{D5CDD505-2E9C-101B-9397-08002B2CF9AE}" pid="118" name="DN_D_PrisSpecificeredeVarer21">
    <vt:lpwstr/>
  </property>
  <property fmtid="{D5CDD505-2E9C-101B-9397-08002B2CF9AE}" pid="119" name="DN_D_PrisSpecificeredeVarer22">
    <vt:lpwstr/>
  </property>
  <property fmtid="{D5CDD505-2E9C-101B-9397-08002B2CF9AE}" pid="120" name="DN_D_PrisSpecificeredeVarer23">
    <vt:lpwstr/>
  </property>
  <property fmtid="{D5CDD505-2E9C-101B-9397-08002B2CF9AE}" pid="121" name="DN_D_PrisSpecificeredeVarer24">
    <vt:lpwstr/>
  </property>
  <property fmtid="{D5CDD505-2E9C-101B-9397-08002B2CF9AE}" pid="122" name="DN_D_PrisSpecificeredeVarer25">
    <vt:lpwstr/>
  </property>
  <property fmtid="{D5CDD505-2E9C-101B-9397-08002B2CF9AE}" pid="123" name="DN_D_PrisSpecificeredeVarer26">
    <vt:lpwstr/>
  </property>
  <property fmtid="{D5CDD505-2E9C-101B-9397-08002B2CF9AE}" pid="124" name="DN_D_PrisSpecificeredeVarer27">
    <vt:lpwstr/>
  </property>
  <property fmtid="{D5CDD505-2E9C-101B-9397-08002B2CF9AE}" pid="125" name="DN_D_PrisSpecificeredeVarer28">
    <vt:lpwstr/>
  </property>
  <property fmtid="{D5CDD505-2E9C-101B-9397-08002B2CF9AE}" pid="126" name="DN_D_AntalSpecificeredeVarer03">
    <vt:lpwstr/>
  </property>
  <property fmtid="{D5CDD505-2E9C-101B-9397-08002B2CF9AE}" pid="127" name="DN_D_AntalSpecificeredeVarer04">
    <vt:lpwstr/>
  </property>
  <property fmtid="{D5CDD505-2E9C-101B-9397-08002B2CF9AE}" pid="128" name="DN_D_AntalSpecificeredeVarer05">
    <vt:lpwstr/>
  </property>
  <property fmtid="{D5CDD505-2E9C-101B-9397-08002B2CF9AE}" pid="129" name="DN_D_AntalSpecificeredeVarer06">
    <vt:lpwstr/>
  </property>
  <property fmtid="{D5CDD505-2E9C-101B-9397-08002B2CF9AE}" pid="130" name="DN_D_AntalSpecificeredeVarer07">
    <vt:lpwstr/>
  </property>
  <property fmtid="{D5CDD505-2E9C-101B-9397-08002B2CF9AE}" pid="131" name="DN_D_AntalSpecificeredeVarer08">
    <vt:lpwstr/>
  </property>
  <property fmtid="{D5CDD505-2E9C-101B-9397-08002B2CF9AE}" pid="132" name="DN_D_AntalSpecificeredeVarer09">
    <vt:lpwstr/>
  </property>
  <property fmtid="{D5CDD505-2E9C-101B-9397-08002B2CF9AE}" pid="133" name="DN_D_AntalSpecificeredeVarer10">
    <vt:lpwstr/>
  </property>
  <property fmtid="{D5CDD505-2E9C-101B-9397-08002B2CF9AE}" pid="134" name="DN_D_AntalSpecificeredeVarer12">
    <vt:lpwstr/>
  </property>
  <property fmtid="{D5CDD505-2E9C-101B-9397-08002B2CF9AE}" pid="135" name="DN_D_AntalSpecificeredeVarer13">
    <vt:lpwstr/>
  </property>
  <property fmtid="{D5CDD505-2E9C-101B-9397-08002B2CF9AE}" pid="136" name="DN_D_AntalSpecificeredeVarer15">
    <vt:lpwstr/>
  </property>
  <property fmtid="{D5CDD505-2E9C-101B-9397-08002B2CF9AE}" pid="137" name="DN_D_AntalSpecificeredeVarer16">
    <vt:lpwstr/>
  </property>
  <property fmtid="{D5CDD505-2E9C-101B-9397-08002B2CF9AE}" pid="138" name="DN_D_AntalSpecificeredeVarer17">
    <vt:lpwstr/>
  </property>
  <property fmtid="{D5CDD505-2E9C-101B-9397-08002B2CF9AE}" pid="139" name="DN_D_AntalSpecificeredeVarer18">
    <vt:lpwstr/>
  </property>
  <property fmtid="{D5CDD505-2E9C-101B-9397-08002B2CF9AE}" pid="140" name="DN_D_AntalSpecificeredeVarer19">
    <vt:lpwstr/>
  </property>
  <property fmtid="{D5CDD505-2E9C-101B-9397-08002B2CF9AE}" pid="141" name="DN_D_AntalSpecificeredeVarer20">
    <vt:lpwstr/>
  </property>
  <property fmtid="{D5CDD505-2E9C-101B-9397-08002B2CF9AE}" pid="142" name="DN_D_AntalSpecificeredeVarer21">
    <vt:lpwstr/>
  </property>
  <property fmtid="{D5CDD505-2E9C-101B-9397-08002B2CF9AE}" pid="143" name="DN_D_AntalSpecificeredeVarer22">
    <vt:lpwstr/>
  </property>
  <property fmtid="{D5CDD505-2E9C-101B-9397-08002B2CF9AE}" pid="144" name="DN_D_AntalSpecificeredeVarer23">
    <vt:lpwstr/>
  </property>
  <property fmtid="{D5CDD505-2E9C-101B-9397-08002B2CF9AE}" pid="145" name="DN_D_AntalSpecificeredeVarer24">
    <vt:lpwstr/>
  </property>
  <property fmtid="{D5CDD505-2E9C-101B-9397-08002B2CF9AE}" pid="146" name="DN_D_AntalSpecificeredeVarer25">
    <vt:lpwstr/>
  </property>
  <property fmtid="{D5CDD505-2E9C-101B-9397-08002B2CF9AE}" pid="147" name="DN_D_AntalSpecificeredeVarer26">
    <vt:lpwstr/>
  </property>
  <property fmtid="{D5CDD505-2E9C-101B-9397-08002B2CF9AE}" pid="148" name="DN_D_AntalSpecificeredeVarer27">
    <vt:lpwstr/>
  </property>
  <property fmtid="{D5CDD505-2E9C-101B-9397-08002B2CF9AE}" pid="149" name="DN_D_AntalSpecificeredeVarer28">
    <vt:lpwstr/>
  </property>
  <property fmtid="{D5CDD505-2E9C-101B-9397-08002B2CF9AE}" pid="150" name="DN_D_BemaerkningerUspecificeredeVarer1">
    <vt:lpwstr/>
  </property>
  <property fmtid="{D5CDD505-2E9C-101B-9397-08002B2CF9AE}" pid="151" name="DN_D_BemaerkningerUspecificeredeVarer3">
    <vt:lpwstr/>
  </property>
  <property fmtid="{D5CDD505-2E9C-101B-9397-08002B2CF9AE}" pid="152" name="DN_D_BemaerkningerUspecificeredeVarer2">
    <vt:lpwstr/>
  </property>
  <property fmtid="{D5CDD505-2E9C-101B-9397-08002B2CF9AE}" pid="153" name="DN_D_BemaerkningerUspecificeredeVarer4">
    <vt:lpwstr/>
  </property>
  <property fmtid="{D5CDD505-2E9C-101B-9397-08002B2CF9AE}" pid="154" name="DN_D_BemaerkningerUspecificeredeVarer5">
    <vt:lpwstr/>
  </property>
  <property fmtid="{D5CDD505-2E9C-101B-9397-08002B2CF9AE}" pid="155" name="DN_D_UspecificeredeVarerAntal1">
    <vt:lpwstr/>
  </property>
  <property fmtid="{D5CDD505-2E9C-101B-9397-08002B2CF9AE}" pid="156" name="DN_D_UspecificeredeVarerAntal2">
    <vt:lpwstr/>
  </property>
  <property fmtid="{D5CDD505-2E9C-101B-9397-08002B2CF9AE}" pid="157" name="DN_D_UspecificeredeVarerAntal3">
    <vt:lpwstr/>
  </property>
  <property fmtid="{D5CDD505-2E9C-101B-9397-08002B2CF9AE}" pid="158" name="DN_D_UspecificeredeVarerAntal4">
    <vt:lpwstr/>
  </property>
  <property fmtid="{D5CDD505-2E9C-101B-9397-08002B2CF9AE}" pid="159" name="DN_D_UspecificeredeVarerAntal5">
    <vt:lpwstr/>
  </property>
  <property fmtid="{D5CDD505-2E9C-101B-9397-08002B2CF9AE}" pid="160" name="DN_D_PrisUspecificeredeVarer1">
    <vt:lpwstr/>
  </property>
  <property fmtid="{D5CDD505-2E9C-101B-9397-08002B2CF9AE}" pid="161" name="DN_D_PrisUspecificeredeVarer2">
    <vt:lpwstr/>
  </property>
  <property fmtid="{D5CDD505-2E9C-101B-9397-08002B2CF9AE}" pid="162" name="DN_D_PrisUspecificeredeVarer3">
    <vt:lpwstr/>
  </property>
  <property fmtid="{D5CDD505-2E9C-101B-9397-08002B2CF9AE}" pid="163" name="DN_D_PrisUspecificeredeVarer4">
    <vt:lpwstr/>
  </property>
  <property fmtid="{D5CDD505-2E9C-101B-9397-08002B2CF9AE}" pid="164" name="DN_D_PrisUspecificeredeVarer5">
    <vt:lpwstr/>
  </property>
  <property fmtid="{D5CDD505-2E9C-101B-9397-08002B2CF9AE}" pid="165" name="DN_D_UspecificeretVare1">
    <vt:lpwstr/>
  </property>
  <property fmtid="{D5CDD505-2E9C-101B-9397-08002B2CF9AE}" pid="166" name="DN_D_UspecificeretVare2">
    <vt:lpwstr/>
  </property>
  <property fmtid="{D5CDD505-2E9C-101B-9397-08002B2CF9AE}" pid="167" name="DN_D_UspecificeretVare3">
    <vt:lpwstr/>
  </property>
  <property fmtid="{D5CDD505-2E9C-101B-9397-08002B2CF9AE}" pid="168" name="DN_D_UspecificeretVare4">
    <vt:lpwstr/>
  </property>
  <property fmtid="{D5CDD505-2E9C-101B-9397-08002B2CF9AE}" pid="169" name="DN_D_UspecificeretVare5">
    <vt:lpwstr/>
  </property>
  <property fmtid="{D5CDD505-2E9C-101B-9397-08002B2CF9AE}" pid="170" name="DN_D_InternModtager_Ini_2">
    <vt:lpwstr/>
  </property>
  <property fmtid="{D5CDD505-2E9C-101B-9397-08002B2CF9AE}" pid="171" name="DN_D_InternModtager_Ini_3">
    <vt:lpwstr/>
  </property>
  <property fmtid="{D5CDD505-2E9C-101B-9397-08002B2CF9AE}" pid="172" name="DN_D_InternModtager_Ini_4">
    <vt:lpwstr/>
  </property>
  <property fmtid="{D5CDD505-2E9C-101B-9397-08002B2CF9AE}" pid="173" name="DN_D_InternModtager_Ini_5">
    <vt:lpwstr/>
  </property>
  <property fmtid="{D5CDD505-2E9C-101B-9397-08002B2CF9AE}" pid="174" name="DN_D_TilOrientering_Ini_2">
    <vt:lpwstr/>
  </property>
  <property fmtid="{D5CDD505-2E9C-101B-9397-08002B2CF9AE}" pid="175" name="DN_D_TilOrientering_Ini_3">
    <vt:lpwstr/>
  </property>
  <property fmtid="{D5CDD505-2E9C-101B-9397-08002B2CF9AE}" pid="176" name="DN_D_TilOrientering_Ini_4">
    <vt:lpwstr/>
  </property>
  <property fmtid="{D5CDD505-2E9C-101B-9397-08002B2CF9AE}" pid="177" name="DN_D_TilOrientering_Ini_5">
    <vt:lpwstr/>
  </property>
  <property fmtid="{D5CDD505-2E9C-101B-9397-08002B2CF9AE}" pid="178" name="DN_D_Arbejdstid_timer_PSag">
    <vt:lpwstr/>
  </property>
  <property fmtid="{D5CDD505-2E9C-101B-9397-08002B2CF9AE}" pid="179" name="DN_D_Udvalg2">
    <vt:lpwstr/>
  </property>
  <property fmtid="{D5CDD505-2E9C-101B-9397-08002B2CF9AE}" pid="180" name="DN_D_Fratraedelsesdato">
    <vt:lpwstr/>
  </property>
  <property fmtid="{D5CDD505-2E9C-101B-9397-08002B2CF9AE}" pid="181" name="DN_D_Opkaldsdato">
    <vt:lpwstr/>
  </property>
  <property fmtid="{D5CDD505-2E9C-101B-9397-08002B2CF9AE}" pid="182" name="DN_S_Sagsnummer">
    <vt:lpwstr>S2017-000225</vt:lpwstr>
  </property>
  <property fmtid="{D5CDD505-2E9C-101B-9397-08002B2CF9AE}" pid="183" name="DN_S_LeveringsTidspunkter">
    <vt:lpwstr/>
  </property>
  <property fmtid="{D5CDD505-2E9C-101B-9397-08002B2CF9AE}" pid="184" name="DN_S_KredsNavn">
    <vt:lpwstr/>
  </property>
  <property fmtid="{D5CDD505-2E9C-101B-9397-08002B2CF9AE}" pid="185" name="DN_S_Medlemsnummer">
    <vt:lpwstr/>
  </property>
  <property fmtid="{D5CDD505-2E9C-101B-9397-08002B2CF9AE}" pid="186" name="DN_S_Medlem_CPR">
    <vt:lpwstr/>
  </property>
  <property fmtid="{D5CDD505-2E9C-101B-9397-08002B2CF9AE}" pid="187" name="DN_S_Kreds_Adresse">
    <vt:lpwstr/>
  </property>
  <property fmtid="{D5CDD505-2E9C-101B-9397-08002B2CF9AE}" pid="188" name="DN_S_MedlemAdresse">
    <vt:lpwstr/>
  </property>
  <property fmtid="{D5CDD505-2E9C-101B-9397-08002B2CF9AE}" pid="189" name="DN_S_MedlemFornavn">
    <vt:lpwstr/>
  </property>
  <property fmtid="{D5CDD505-2E9C-101B-9397-08002B2CF9AE}" pid="190" name="DN_S_KredsGade">
    <vt:lpwstr/>
  </property>
  <property fmtid="{D5CDD505-2E9C-101B-9397-08002B2CF9AE}" pid="191" name="DN_S_KredsPostNr">
    <vt:lpwstr/>
  </property>
  <property fmtid="{D5CDD505-2E9C-101B-9397-08002B2CF9AE}" pid="192" name="DN_S_KredsBy">
    <vt:lpwstr/>
  </property>
  <property fmtid="{D5CDD505-2E9C-101B-9397-08002B2CF9AE}" pid="193" name="DN_S_Kreds_E_Mail">
    <vt:lpwstr/>
  </property>
  <property fmtid="{D5CDD505-2E9C-101B-9397-08002B2CF9AE}" pid="194" name="DN_S_Kreds_Telefon">
    <vt:lpwstr/>
  </property>
  <property fmtid="{D5CDD505-2E9C-101B-9397-08002B2CF9AE}" pid="195" name="DN_S_Medlem_Fuldenavn">
    <vt:lpwstr/>
  </property>
  <property fmtid="{D5CDD505-2E9C-101B-9397-08002B2CF9AE}" pid="196" name="DN_S_MedlemFuldeNavn2">
    <vt:lpwstr/>
  </property>
  <property fmtid="{D5CDD505-2E9C-101B-9397-08002B2CF9AE}" pid="197" name="DN_S_Medlems_Tlf_Nr">
    <vt:lpwstr/>
  </property>
  <property fmtid="{D5CDD505-2E9C-101B-9397-08002B2CF9AE}" pid="198" name="DN_S_Medlems_Mail">
    <vt:lpwstr/>
  </property>
  <property fmtid="{D5CDD505-2E9C-101B-9397-08002B2CF9AE}" pid="199" name="DN_S_KommuneNavn">
    <vt:lpwstr/>
  </property>
  <property fmtid="{D5CDD505-2E9C-101B-9397-08002B2CF9AE}" pid="200" name="DN_S_Frist_For_Medlem/Kreds_Dato">
    <vt:lpwstr/>
  </property>
  <property fmtid="{D5CDD505-2E9C-101B-9397-08002B2CF9AE}" pid="201" name="DN_S_Udvpkt1">
    <vt:lpwstr/>
  </property>
  <property fmtid="{D5CDD505-2E9C-101B-9397-08002B2CF9AE}" pid="202" name="DN_S_Udvpkt2">
    <vt:lpwstr/>
  </property>
  <property fmtid="{D5CDD505-2E9C-101B-9397-08002B2CF9AE}" pid="203" name="DN_S_Udvpkt3">
    <vt:lpwstr/>
  </property>
  <property fmtid="{D5CDD505-2E9C-101B-9397-08002B2CF9AE}" pid="204" name="DN_S_Udvpkt4">
    <vt:lpwstr/>
  </property>
  <property fmtid="{D5CDD505-2E9C-101B-9397-08002B2CF9AE}" pid="205" name="DN_S_Udvpkt5">
    <vt:lpwstr/>
  </property>
  <property fmtid="{D5CDD505-2E9C-101B-9397-08002B2CF9AE}" pid="206" name="DN_S_Udvpkt6">
    <vt:lpwstr/>
  </property>
  <property fmtid="{D5CDD505-2E9C-101B-9397-08002B2CF9AE}" pid="207" name="DN_S_Udvpkt7">
    <vt:lpwstr/>
  </property>
  <property fmtid="{D5CDD505-2E9C-101B-9397-08002B2CF9AE}" pid="208" name="DN_S_Udvpkt8">
    <vt:lpwstr/>
  </property>
  <property fmtid="{D5CDD505-2E9C-101B-9397-08002B2CF9AE}" pid="209" name="DN_S_Udvpkt9">
    <vt:lpwstr/>
  </property>
  <property fmtid="{D5CDD505-2E9C-101B-9397-08002B2CF9AE}" pid="210" name="DN_S_Udvpkt10">
    <vt:lpwstr/>
  </property>
  <property fmtid="{D5CDD505-2E9C-101B-9397-08002B2CF9AE}" pid="211" name="DN_S_SkoleFuldeNavn">
    <vt:lpwstr/>
  </property>
  <property fmtid="{D5CDD505-2E9C-101B-9397-08002B2CF9AE}" pid="212" name="DN_S_SkoleAdresse">
    <vt:lpwstr/>
  </property>
  <property fmtid="{D5CDD505-2E9C-101B-9397-08002B2CF9AE}" pid="213" name="DN_S_Skadesdato">
    <vt:lpwstr/>
  </property>
  <property fmtid="{D5CDD505-2E9C-101B-9397-08002B2CF9AE}" pid="214" name="DN_S_Udvalg">
    <vt:lpwstr/>
  </property>
  <property fmtid="{D5CDD505-2E9C-101B-9397-08002B2CF9AE}" pid="215" name="DN_S_SagsbehandlerFuldeNavn">
    <vt:lpwstr/>
  </property>
  <property fmtid="{D5CDD505-2E9C-101B-9397-08002B2CF9AE}" pid="216" name="DN_S_Sagsbehandler_Email">
    <vt:lpwstr/>
  </property>
  <property fmtid="{D5CDD505-2E9C-101B-9397-08002B2CF9AE}" pid="217" name="DN_S_Sagsbehandler_Ini">
    <vt:lpwstr/>
  </property>
  <property fmtid="{D5CDD505-2E9C-101B-9397-08002B2CF9AE}" pid="218" name="DN_S_SagsbehandlerTelefon">
    <vt:lpwstr/>
  </property>
  <property fmtid="{D5CDD505-2E9C-101B-9397-08002B2CF9AE}" pid="219" name="DN_S_AnsvarligFuldeNavn">
    <vt:lpwstr>Emil Hemmingsen</vt:lpwstr>
  </property>
  <property fmtid="{D5CDD505-2E9C-101B-9397-08002B2CF9AE}" pid="220" name="DN_S_AnsvarligEmail">
    <vt:lpwstr>PEHE@dlf.org</vt:lpwstr>
  </property>
  <property fmtid="{D5CDD505-2E9C-101B-9397-08002B2CF9AE}" pid="221" name="DN_S_Ansvarlig_Initialer">
    <vt:lpwstr>pehe</vt:lpwstr>
  </property>
  <property fmtid="{D5CDD505-2E9C-101B-9397-08002B2CF9AE}" pid="222" name="DN_S_Ansvarlig_Telefon">
    <vt:lpwstr>+45 3369 6484</vt:lpwstr>
  </property>
  <property fmtid="{D5CDD505-2E9C-101B-9397-08002B2CF9AE}" pid="223" name="DN_S_Udvpkt11">
    <vt:lpwstr/>
  </property>
  <property fmtid="{D5CDD505-2E9C-101B-9397-08002B2CF9AE}" pid="224" name="DN_S_Udvpkt12">
    <vt:lpwstr/>
  </property>
  <property fmtid="{D5CDD505-2E9C-101B-9397-08002B2CF9AE}" pid="225" name="DN_S_Udvpkt13">
    <vt:lpwstr/>
  </property>
  <property fmtid="{D5CDD505-2E9C-101B-9397-08002B2CF9AE}" pid="226" name="DN_S_Udvpkt14">
    <vt:lpwstr/>
  </property>
  <property fmtid="{D5CDD505-2E9C-101B-9397-08002B2CF9AE}" pid="227" name="DN_S_Udvpkt15">
    <vt:lpwstr/>
  </property>
  <property fmtid="{D5CDD505-2E9C-101B-9397-08002B2CF9AE}" pid="228" name="DN_S_Udvpkt16">
    <vt:lpwstr/>
  </property>
  <property fmtid="{D5CDD505-2E9C-101B-9397-08002B2CF9AE}" pid="229" name="DN_S_SkadestypeArbejdsskade">
    <vt:lpwstr/>
  </property>
  <property fmtid="{D5CDD505-2E9C-101B-9397-08002B2CF9AE}" pid="230" name="DN_S_SkadesdatoArbejdsskade">
    <vt:lpwstr/>
  </property>
  <property fmtid="{D5CDD505-2E9C-101B-9397-08002B2CF9AE}" pid="231" name="DN_S_KommuneAfdelingNavn">
    <vt:lpwstr/>
  </property>
  <property fmtid="{D5CDD505-2E9C-101B-9397-08002B2CF9AE}" pid="232" name="DN_S_MedlemEfternavn">
    <vt:lpwstr/>
  </property>
  <property fmtid="{D5CDD505-2E9C-101B-9397-08002B2CF9AE}" pid="233" name="DN_S_MedlemGade">
    <vt:lpwstr/>
  </property>
  <property fmtid="{D5CDD505-2E9C-101B-9397-08002B2CF9AE}" pid="234" name="DN_S_MedlemPostnr">
    <vt:lpwstr/>
  </property>
  <property fmtid="{D5CDD505-2E9C-101B-9397-08002B2CF9AE}" pid="235" name="DN_S_MedlemBy">
    <vt:lpwstr/>
  </property>
  <property fmtid="{D5CDD505-2E9C-101B-9397-08002B2CF9AE}" pid="236" name="DN_S_Kredsfuldmagt">
    <vt:lpwstr/>
  </property>
  <property fmtid="{D5CDD505-2E9C-101B-9397-08002B2CF9AE}" pid="237" name="DN_S_Beskrivelse">
    <vt:lpwstr/>
  </property>
  <property fmtid="{D5CDD505-2E9C-101B-9397-08002B2CF9AE}" pid="238" name="DN_S_Tjenestemand">
    <vt:lpwstr/>
  </property>
  <property fmtid="{D5CDD505-2E9C-101B-9397-08002B2CF9AE}" pid="239" name="DN_S_Fremtagelsesdato">
    <vt:lpwstr/>
  </property>
  <property fmtid="{D5CDD505-2E9C-101B-9397-08002B2CF9AE}" pid="240" name="DN_S_MedlemMobilNr">
    <vt:lpwstr/>
  </property>
  <property fmtid="{D5CDD505-2E9C-101B-9397-08002B2CF9AE}" pid="241" name="DN_S_Kreds_OrgNr">
    <vt:lpwstr/>
  </property>
  <property fmtid="{D5CDD505-2E9C-101B-9397-08002B2CF9AE}" pid="242" name="DN_S_MedlemPrivatNr">
    <vt:lpwstr/>
  </property>
  <property fmtid="{D5CDD505-2E9C-101B-9397-08002B2CF9AE}" pid="243" name="DN_S_KredsKontaktperson">
    <vt:lpwstr/>
  </property>
  <property fmtid="{D5CDD505-2E9C-101B-9397-08002B2CF9AE}" pid="244" name="DN_S_DUS_Organisation">
    <vt:lpwstr/>
  </property>
  <property fmtid="{D5CDD505-2E9C-101B-9397-08002B2CF9AE}" pid="245" name="DN_S_DUS_Skole">
    <vt:lpwstr/>
  </property>
  <property fmtid="{D5CDD505-2E9C-101B-9397-08002B2CF9AE}" pid="246" name="DN_S_FysiskArkiv_ArkiveretAf">
    <vt:lpwstr/>
  </property>
  <property fmtid="{D5CDD505-2E9C-101B-9397-08002B2CF9AE}" pid="247" name="DN_S_AfdelingerDLF">
    <vt:lpwstr/>
  </property>
  <property fmtid="{D5CDD505-2E9C-101B-9397-08002B2CF9AE}" pid="248" name="DN_S_FysiskArkivBeskrivelseAfMaterialet">
    <vt:lpwstr/>
  </property>
  <property fmtid="{D5CDD505-2E9C-101B-9397-08002B2CF9AE}" pid="249" name="DN_S_DocuNoteSti">
    <vt:lpwstr>DOCN \ Danmarks Lærerforening \ 7. Information, Kommunikation og Public Affairs \ Intern kommunikation \ Udsendelser \ </vt:lpwstr>
  </property>
  <property fmtid="{D5CDD505-2E9C-101B-9397-08002B2CF9AE}" pid="250" name="DN_S_ArkiveringsDato">
    <vt:lpwstr/>
  </property>
  <property fmtid="{D5CDD505-2E9C-101B-9397-08002B2CF9AE}" pid="251" name="DN_S_ArkiveretAf">
    <vt:lpwstr/>
  </property>
  <property fmtid="{D5CDD505-2E9C-101B-9397-08002B2CF9AE}" pid="252" name="DN_S_FuldeNavn">
    <vt:lpwstr/>
  </property>
  <property fmtid="{D5CDD505-2E9C-101B-9397-08002B2CF9AE}" pid="253" name="DN_S_Initialer">
    <vt:lpwstr/>
  </property>
  <property fmtid="{D5CDD505-2E9C-101B-9397-08002B2CF9AE}" pid="254" name="DN_S_Titel">
    <vt:lpwstr>Udsendelser</vt:lpwstr>
  </property>
  <property fmtid="{D5CDD505-2E9C-101B-9397-08002B2CF9AE}" pid="255" name="DN_S_Udvalg_test">
    <vt:lpwstr/>
  </property>
  <property fmtid="{D5CDD505-2E9C-101B-9397-08002B2CF9AE}" pid="256" name="DN_S_VaelgUdvalg">
    <vt:lpwstr/>
  </property>
  <property fmtid="{D5CDD505-2E9C-101B-9397-08002B2CF9AE}" pid="257" name="DN_S_MedarbejderFuldeNavn">
    <vt:lpwstr/>
  </property>
  <property fmtid="{D5CDD505-2E9C-101B-9397-08002B2CF9AE}" pid="258" name="DN_S_MedarbejderAdresse">
    <vt:lpwstr/>
  </property>
  <property fmtid="{D5CDD505-2E9C-101B-9397-08002B2CF9AE}" pid="259" name="DN_S_Chef_FuldeNavn">
    <vt:lpwstr/>
  </property>
  <property fmtid="{D5CDD505-2E9C-101B-9397-08002B2CF9AE}" pid="260" name="DN_S_MedarbedjerAnsaettelsesdato">
    <vt:lpwstr/>
  </property>
  <property fmtid="{D5CDD505-2E9C-101B-9397-08002B2CF9AE}" pid="261" name="DN_S_Fratraedelsesdato">
    <vt:lpwstr/>
  </property>
  <property fmtid="{D5CDD505-2E9C-101B-9397-08002B2CF9AE}" pid="262" name="DN_S_ChefTitel">
    <vt:lpwstr/>
  </property>
  <property fmtid="{D5CDD505-2E9C-101B-9397-08002B2CF9AE}" pid="263" name="DN_S_Afslutningsdato">
    <vt:lpwstr/>
  </property>
  <property fmtid="{D5CDD505-2E9C-101B-9397-08002B2CF9AE}" pid="264" name="Author">
    <vt:lpwstr>Emil Hemmingsen</vt:lpwstr>
  </property>
  <property fmtid="{D5CDD505-2E9C-101B-9397-08002B2CF9AE}" pid="265" name="Title">
    <vt:lpwstr>KRuds0XX_2025 - Bilag 2 - Samtaleark ny kollega (med erfaring fra anden arbejdsplads)</vt:lpwstr>
  </property>
  <property fmtid="{D5CDD505-2E9C-101B-9397-08002B2CF9AE}" pid="266" name="DN_D_Sidstrettet_maaned_aar">
    <vt:lpwstr>juni 2025</vt:lpwstr>
  </property>
  <property fmtid="{D5CDD505-2E9C-101B-9397-08002B2CF9AE}" pid="267" name="DN_S_MedarbejderStilling">
    <vt:lpwstr/>
  </property>
  <property fmtid="{D5CDD505-2E9C-101B-9397-08002B2CF9AE}" pid="268" name="DN_S_SocialSagSagstype">
    <vt:lpwstr/>
  </property>
  <property fmtid="{D5CDD505-2E9C-101B-9397-08002B2CF9AE}" pid="269" name="DN_S_TjenestemandAfkrydsning">
    <vt:lpwstr/>
  </property>
  <property fmtid="{D5CDD505-2E9C-101B-9397-08002B2CF9AE}" pid="270" name="DN_S_KredsfuldmagtAfkrydsning">
    <vt:lpwstr/>
  </property>
  <property fmtid="{D5CDD505-2E9C-101B-9397-08002B2CF9AE}" pid="271" name="DN_S_ArbejdsskadeSagsudfald">
    <vt:lpwstr/>
  </property>
  <property fmtid="{D5CDD505-2E9C-101B-9397-08002B2CF9AE}" pid="272" name="DN_S_OrgFuldmagt">
    <vt:lpwstr/>
  </property>
  <property fmtid="{D5CDD505-2E9C-101B-9397-08002B2CF9AE}" pid="273" name="DN_S_Arbejdsgiver_Fuldenavn">
    <vt:lpwstr/>
  </property>
  <property fmtid="{D5CDD505-2E9C-101B-9397-08002B2CF9AE}" pid="274" name="DN_S_AdvokatensOplysninger_FuldeNavn">
    <vt:lpwstr/>
  </property>
  <property fmtid="{D5CDD505-2E9C-101B-9397-08002B2CF9AE}" pid="275" name="DN_S_AdvokatensFirma_Gade">
    <vt:lpwstr/>
  </property>
  <property fmtid="{D5CDD505-2E9C-101B-9397-08002B2CF9AE}" pid="276" name="DN_S_AdvokatensOplysninger_Telefon">
    <vt:lpwstr/>
  </property>
  <property fmtid="{D5CDD505-2E9C-101B-9397-08002B2CF9AE}" pid="277" name="DN_S_AdvokatensFirma_Firmanavn">
    <vt:lpwstr/>
  </property>
  <property fmtid="{D5CDD505-2E9C-101B-9397-08002B2CF9AE}" pid="278" name="DN_S_AdvokatensFirma_URL">
    <vt:lpwstr/>
  </property>
  <property fmtid="{D5CDD505-2E9C-101B-9397-08002B2CF9AE}" pid="279" name="DN_S_AdvokatensFirma_Postnummer">
    <vt:lpwstr/>
  </property>
  <property fmtid="{D5CDD505-2E9C-101B-9397-08002B2CF9AE}" pid="280" name="DN_S_AdvokatensFirma_By">
    <vt:lpwstr/>
  </property>
  <property fmtid="{D5CDD505-2E9C-101B-9397-08002B2CF9AE}" pid="281" name="DN_S_AdvokatensFirma_Telefon">
    <vt:lpwstr/>
  </property>
  <property fmtid="{D5CDD505-2E9C-101B-9397-08002B2CF9AE}" pid="282" name="DN_S_AdvokatensOplysninger_Email">
    <vt:lpwstr/>
  </property>
</Properties>
</file>